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434" w:rsidRDefault="002E0434" w:rsidP="002E0434">
      <w:pPr>
        <w:ind w:firstLineChars="100" w:firstLine="442"/>
        <w:rPr>
          <w:rFonts w:ascii="楷体" w:eastAsia="楷体" w:hAnsi="楷体"/>
          <w:b/>
          <w:sz w:val="44"/>
          <w:szCs w:val="44"/>
        </w:rPr>
      </w:pPr>
    </w:p>
    <w:p w:rsidR="00980CE5" w:rsidRPr="00CA696C" w:rsidRDefault="002E0434" w:rsidP="00BF33D9">
      <w:pPr>
        <w:ind w:firstLineChars="50" w:firstLine="221"/>
        <w:rPr>
          <w:rFonts w:ascii="方正小标宋简体" w:eastAsia="方正小标宋简体" w:hAnsi="楷体"/>
          <w:b/>
          <w:sz w:val="44"/>
          <w:szCs w:val="44"/>
        </w:rPr>
      </w:pPr>
      <w:r w:rsidRPr="00CA696C">
        <w:rPr>
          <w:rFonts w:ascii="方正小标宋简体" w:eastAsia="方正小标宋简体" w:hAnsi="楷体" w:hint="eastAsia"/>
          <w:b/>
          <w:sz w:val="44"/>
          <w:szCs w:val="44"/>
        </w:rPr>
        <w:t>通识</w:t>
      </w:r>
      <w:r w:rsidR="0058297C">
        <w:rPr>
          <w:rFonts w:ascii="方正小标宋简体" w:eastAsia="方正小标宋简体" w:hAnsi="楷体" w:hint="eastAsia"/>
          <w:b/>
          <w:sz w:val="44"/>
          <w:szCs w:val="44"/>
        </w:rPr>
        <w:t>教育</w:t>
      </w:r>
      <w:r w:rsidRPr="00CA696C">
        <w:rPr>
          <w:rFonts w:ascii="方正小标宋简体" w:eastAsia="方正小标宋简体" w:hAnsi="楷体" w:hint="eastAsia"/>
          <w:b/>
          <w:sz w:val="44"/>
          <w:szCs w:val="44"/>
        </w:rPr>
        <w:t>课程(公共选修课程)</w:t>
      </w:r>
      <w:r w:rsidR="00980CE5" w:rsidRPr="00CA696C">
        <w:rPr>
          <w:rFonts w:ascii="方正小标宋简体" w:eastAsia="方正小标宋简体" w:hAnsi="楷体" w:hint="eastAsia"/>
          <w:b/>
          <w:sz w:val="44"/>
          <w:szCs w:val="44"/>
        </w:rPr>
        <w:t>开课操作手册</w:t>
      </w:r>
    </w:p>
    <w:p w:rsidR="006229B6" w:rsidRPr="0084583D" w:rsidRDefault="00033F90" w:rsidP="0084583D">
      <w:pPr>
        <w:pStyle w:val="3"/>
        <w:numPr>
          <w:ilvl w:val="0"/>
          <w:numId w:val="0"/>
        </w:numPr>
        <w:ind w:leftChars="50" w:left="120" w:firstLineChars="50" w:firstLine="140"/>
        <w:rPr>
          <w:rFonts w:eastAsia="仿宋" w:hAnsi="仿宋"/>
          <w:b w:val="0"/>
          <w:bCs w:val="0"/>
          <w:kern w:val="0"/>
          <w:szCs w:val="28"/>
        </w:rPr>
      </w:pPr>
      <w:r w:rsidRPr="0084583D">
        <w:rPr>
          <w:rFonts w:eastAsia="仿宋" w:hAnsi="仿宋" w:hint="eastAsia"/>
          <w:b w:val="0"/>
          <w:bCs w:val="0"/>
          <w:kern w:val="0"/>
          <w:szCs w:val="28"/>
        </w:rPr>
        <w:t>1</w:t>
      </w:r>
      <w:r w:rsidRPr="0084583D">
        <w:rPr>
          <w:rFonts w:eastAsia="仿宋" w:hAnsi="仿宋" w:hint="eastAsia"/>
          <w:b w:val="0"/>
          <w:bCs w:val="0"/>
          <w:kern w:val="0"/>
          <w:szCs w:val="28"/>
        </w:rPr>
        <w:t>、</w:t>
      </w:r>
      <w:r w:rsidR="00CA696C" w:rsidRPr="0084583D">
        <w:rPr>
          <w:rFonts w:eastAsia="仿宋" w:hAnsi="仿宋" w:hint="eastAsia"/>
          <w:b w:val="0"/>
          <w:bCs w:val="0"/>
          <w:kern w:val="0"/>
          <w:szCs w:val="28"/>
        </w:rPr>
        <w:t>打开浏览器在地址栏输入</w:t>
      </w:r>
      <w:r w:rsidR="006229B6" w:rsidRPr="0084583D">
        <w:rPr>
          <w:rFonts w:eastAsia="仿宋" w:hAnsi="仿宋" w:hint="eastAsia"/>
          <w:b w:val="0"/>
          <w:bCs w:val="0"/>
          <w:kern w:val="0"/>
          <w:szCs w:val="28"/>
        </w:rPr>
        <w:t>本科教务系统访问地址：</w:t>
      </w:r>
      <w:r w:rsidR="006229B6" w:rsidRPr="0084583D">
        <w:rPr>
          <w:rFonts w:eastAsia="仿宋" w:hAnsi="仿宋"/>
          <w:bCs w:val="0"/>
          <w:kern w:val="0"/>
          <w:szCs w:val="28"/>
        </w:rPr>
        <w:t>https://</w:t>
      </w:r>
      <w:r w:rsidR="002E69B9" w:rsidRPr="0084583D">
        <w:rPr>
          <w:rFonts w:eastAsia="仿宋" w:hAnsi="仿宋"/>
          <w:bCs w:val="0"/>
          <w:kern w:val="0"/>
          <w:szCs w:val="28"/>
        </w:rPr>
        <w:t>jwxt.sysu.edu.cn</w:t>
      </w:r>
      <w:r w:rsidR="002E69B9" w:rsidRPr="0084583D" w:rsidDel="002E69B9">
        <w:rPr>
          <w:rFonts w:eastAsia="仿宋" w:hAnsi="仿宋"/>
          <w:bCs w:val="0"/>
          <w:kern w:val="0"/>
          <w:szCs w:val="28"/>
        </w:rPr>
        <w:t xml:space="preserve"> </w:t>
      </w:r>
      <w:r w:rsidR="006229B6" w:rsidRPr="0084583D">
        <w:rPr>
          <w:rFonts w:eastAsia="仿宋" w:hAnsi="仿宋"/>
          <w:b w:val="0"/>
          <w:bCs w:val="0"/>
          <w:kern w:val="0"/>
          <w:szCs w:val="28"/>
        </w:rPr>
        <w:t>进入</w:t>
      </w:r>
      <w:r w:rsidR="006229B6" w:rsidRPr="0084583D">
        <w:rPr>
          <w:rFonts w:eastAsia="仿宋" w:hAnsi="仿宋" w:hint="eastAsia"/>
          <w:b w:val="0"/>
          <w:bCs w:val="0"/>
          <w:kern w:val="0"/>
          <w:szCs w:val="28"/>
        </w:rPr>
        <w:t>“</w:t>
      </w:r>
      <w:r w:rsidR="006229B6" w:rsidRPr="0084583D">
        <w:rPr>
          <w:rFonts w:eastAsia="仿宋" w:hAnsi="仿宋"/>
          <w:b w:val="0"/>
          <w:bCs w:val="0"/>
          <w:kern w:val="0"/>
          <w:szCs w:val="28"/>
        </w:rPr>
        <w:t>教务系统登录界面</w:t>
      </w:r>
      <w:r w:rsidR="006229B6" w:rsidRPr="0084583D">
        <w:rPr>
          <w:rFonts w:eastAsia="仿宋" w:hAnsi="仿宋" w:hint="eastAsia"/>
          <w:b w:val="0"/>
          <w:bCs w:val="0"/>
          <w:kern w:val="0"/>
          <w:szCs w:val="28"/>
        </w:rPr>
        <w:t>—</w:t>
      </w:r>
      <w:r w:rsidR="006229B6" w:rsidRPr="0084583D">
        <w:rPr>
          <w:rFonts w:eastAsia="仿宋" w:hAnsi="仿宋" w:hint="eastAsia"/>
          <w:bCs w:val="0"/>
          <w:kern w:val="0"/>
          <w:szCs w:val="28"/>
        </w:rPr>
        <w:t>教师登录</w:t>
      </w:r>
      <w:r w:rsidR="006229B6" w:rsidRPr="0084583D">
        <w:rPr>
          <w:rFonts w:eastAsia="仿宋" w:hAnsi="仿宋" w:hint="eastAsia"/>
          <w:b w:val="0"/>
          <w:bCs w:val="0"/>
          <w:kern w:val="0"/>
          <w:szCs w:val="28"/>
        </w:rPr>
        <w:t>”，通过</w:t>
      </w:r>
      <w:proofErr w:type="spellStart"/>
      <w:r w:rsidR="006229B6" w:rsidRPr="0084583D">
        <w:rPr>
          <w:rFonts w:eastAsia="仿宋" w:hAnsi="仿宋" w:hint="eastAsia"/>
          <w:bCs w:val="0"/>
          <w:kern w:val="0"/>
          <w:szCs w:val="28"/>
        </w:rPr>
        <w:t>NetID</w:t>
      </w:r>
      <w:proofErr w:type="spellEnd"/>
      <w:r w:rsidR="006229B6" w:rsidRPr="0084583D">
        <w:rPr>
          <w:rFonts w:eastAsia="仿宋" w:hAnsi="仿宋" w:hint="eastAsia"/>
          <w:b w:val="0"/>
          <w:bCs w:val="0"/>
          <w:kern w:val="0"/>
          <w:szCs w:val="28"/>
        </w:rPr>
        <w:t>登录</w:t>
      </w:r>
      <w:r w:rsidR="006229B6" w:rsidRPr="0084583D">
        <w:rPr>
          <w:rFonts w:eastAsia="仿宋" w:hAnsi="仿宋"/>
          <w:b w:val="0"/>
          <w:bCs w:val="0"/>
          <w:kern w:val="0"/>
          <w:szCs w:val="28"/>
        </w:rPr>
        <w:t>如</w:t>
      </w:r>
      <w:r w:rsidR="0001639B" w:rsidRPr="0084583D">
        <w:rPr>
          <w:rFonts w:eastAsia="仿宋" w:hAnsi="仿宋" w:hint="eastAsia"/>
          <w:b w:val="0"/>
          <w:bCs w:val="0"/>
          <w:kern w:val="0"/>
          <w:szCs w:val="28"/>
        </w:rPr>
        <w:t>下</w:t>
      </w:r>
      <w:r w:rsidR="006229B6" w:rsidRPr="0084583D">
        <w:rPr>
          <w:rFonts w:eastAsia="仿宋" w:hAnsi="仿宋"/>
          <w:b w:val="0"/>
          <w:bCs w:val="0"/>
          <w:kern w:val="0"/>
          <w:szCs w:val="28"/>
        </w:rPr>
        <w:t>图</w:t>
      </w:r>
      <w:r w:rsidR="006229B6" w:rsidRPr="0084583D">
        <w:rPr>
          <w:rFonts w:eastAsia="仿宋" w:hAnsi="仿宋" w:hint="eastAsia"/>
          <w:b w:val="0"/>
          <w:bCs w:val="0"/>
          <w:kern w:val="0"/>
          <w:szCs w:val="28"/>
        </w:rPr>
        <w:t>所示：</w:t>
      </w:r>
    </w:p>
    <w:p w:rsidR="00033F90" w:rsidRPr="00033F90" w:rsidRDefault="00033F90" w:rsidP="00033F90">
      <w:pPr>
        <w:tabs>
          <w:tab w:val="left" w:pos="284"/>
        </w:tabs>
        <w:spacing w:line="240" w:lineRule="auto"/>
        <w:jc w:val="left"/>
        <w:rPr>
          <w:rFonts w:ascii="宋体" w:hAnsi="宋体" w:cs="宋体"/>
          <w:kern w:val="0"/>
        </w:rPr>
      </w:pPr>
      <w:r w:rsidRPr="00033F90">
        <w:rPr>
          <w:rFonts w:ascii="宋体" w:hAnsi="宋体" w:cs="宋体"/>
          <w:noProof/>
          <w:kern w:val="0"/>
        </w:rPr>
        <w:drawing>
          <wp:inline distT="0" distB="0" distL="0" distR="0">
            <wp:extent cx="5343525" cy="2686050"/>
            <wp:effectExtent l="19050" t="0" r="9525" b="0"/>
            <wp:docPr id="8" name="图片 3" descr="C:\Users\Administrator\AppData\Roaming\Tencent\Users\35146778\QQ\WinTemp\RichOle\{9Q4C`38E~~[%UVK[52I94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35146778\QQ\WinTemp\RichOle\{9Q4C`38E~~[%UVK[52I94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F90" w:rsidRPr="00033F90" w:rsidRDefault="00033F90" w:rsidP="00033F90">
      <w:pPr>
        <w:spacing w:line="240" w:lineRule="auto"/>
        <w:jc w:val="left"/>
        <w:rPr>
          <w:rFonts w:ascii="宋体" w:hAnsi="宋体" w:cs="宋体"/>
          <w:kern w:val="0"/>
        </w:rPr>
      </w:pPr>
    </w:p>
    <w:p w:rsidR="00033F90" w:rsidRPr="00033F90" w:rsidRDefault="00033F90" w:rsidP="00033F90">
      <w:pPr>
        <w:pStyle w:val="a8"/>
        <w:tabs>
          <w:tab w:val="left" w:pos="284"/>
        </w:tabs>
        <w:spacing w:line="240" w:lineRule="auto"/>
        <w:ind w:leftChars="59" w:left="284" w:hangingChars="59" w:hanging="142"/>
        <w:jc w:val="left"/>
        <w:rPr>
          <w:rFonts w:ascii="宋体" w:hAnsi="宋体" w:cs="宋体"/>
          <w:kern w:val="0"/>
        </w:rPr>
      </w:pPr>
    </w:p>
    <w:p w:rsidR="006513F3" w:rsidRPr="0084583D" w:rsidRDefault="00980CE5" w:rsidP="00980CE5">
      <w:pPr>
        <w:rPr>
          <w:rFonts w:eastAsia="仿宋" w:hAnsi="仿宋"/>
          <w:kern w:val="0"/>
          <w:sz w:val="28"/>
          <w:szCs w:val="28"/>
        </w:rPr>
      </w:pPr>
      <w:r w:rsidRPr="0084583D">
        <w:rPr>
          <w:rFonts w:eastAsia="仿宋" w:hAnsi="仿宋" w:hint="eastAsia"/>
          <w:kern w:val="0"/>
          <w:sz w:val="28"/>
          <w:szCs w:val="28"/>
        </w:rPr>
        <w:t>2</w:t>
      </w:r>
      <w:r w:rsidRPr="0084583D">
        <w:rPr>
          <w:rFonts w:eastAsia="仿宋" w:hAnsi="仿宋" w:hint="eastAsia"/>
          <w:kern w:val="0"/>
          <w:sz w:val="28"/>
          <w:szCs w:val="28"/>
        </w:rPr>
        <w:t>、</w:t>
      </w:r>
      <w:r w:rsidR="006513F3" w:rsidRPr="0084583D">
        <w:rPr>
          <w:rFonts w:eastAsia="仿宋" w:hAnsi="仿宋" w:hint="eastAsia"/>
          <w:kern w:val="0"/>
          <w:sz w:val="28"/>
          <w:szCs w:val="28"/>
        </w:rPr>
        <w:t>登录教务系统后，在主页中点击“</w:t>
      </w:r>
      <w:r w:rsidR="002631F6" w:rsidRPr="0084583D">
        <w:rPr>
          <w:rFonts w:eastAsia="仿宋" w:hAnsi="仿宋" w:hint="eastAsia"/>
          <w:b/>
          <w:kern w:val="0"/>
          <w:sz w:val="28"/>
          <w:szCs w:val="28"/>
        </w:rPr>
        <w:t>公共选修课开课申请</w:t>
      </w:r>
      <w:r w:rsidR="006513F3" w:rsidRPr="0084583D">
        <w:rPr>
          <w:rFonts w:eastAsia="仿宋" w:hAnsi="仿宋" w:hint="eastAsia"/>
          <w:kern w:val="0"/>
          <w:sz w:val="28"/>
          <w:szCs w:val="28"/>
        </w:rPr>
        <w:t>”图标，即可进入</w:t>
      </w:r>
      <w:r w:rsidR="002631F6" w:rsidRPr="0084583D">
        <w:rPr>
          <w:rFonts w:eastAsia="仿宋" w:hAnsi="仿宋" w:hint="eastAsia"/>
          <w:kern w:val="0"/>
          <w:sz w:val="28"/>
          <w:szCs w:val="28"/>
        </w:rPr>
        <w:t>公共选修课开课申请</w:t>
      </w:r>
      <w:r w:rsidR="00180C4D" w:rsidRPr="0084583D">
        <w:rPr>
          <w:rFonts w:eastAsia="仿宋" w:hAnsi="仿宋" w:hint="eastAsia"/>
          <w:kern w:val="0"/>
          <w:sz w:val="28"/>
          <w:szCs w:val="28"/>
        </w:rPr>
        <w:t>界面。</w:t>
      </w:r>
    </w:p>
    <w:p w:rsidR="0001639B" w:rsidRPr="0001639B" w:rsidRDefault="0001639B" w:rsidP="00033F90">
      <w:pPr>
        <w:spacing w:line="240" w:lineRule="auto"/>
        <w:ind w:left="850" w:hangingChars="354" w:hanging="850"/>
        <w:jc w:val="left"/>
        <w:rPr>
          <w:rFonts w:ascii="宋体" w:hAnsi="宋体" w:cs="宋体"/>
          <w:kern w:val="0"/>
        </w:rPr>
      </w:pPr>
      <w:r w:rsidRPr="0001639B">
        <w:rPr>
          <w:rFonts w:ascii="宋体" w:hAnsi="宋体" w:cs="宋体"/>
          <w:noProof/>
          <w:kern w:val="0"/>
        </w:rPr>
        <w:drawing>
          <wp:inline distT="0" distB="0" distL="0" distR="0">
            <wp:extent cx="5343525" cy="2543175"/>
            <wp:effectExtent l="19050" t="0" r="9525" b="0"/>
            <wp:docPr id="5" name="图片 5" descr="C:\Users\Admin\AppData\Roaming\Tencent\Users\35146778\QQ\WinTemp\RichOle\%)WVNMG7~`U]ZQA}2A3Y[8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Roaming\Tencent\Users\35146778\QQ\WinTemp\RichOle\%)WVNMG7~`U]ZQA}2A3Y[8Q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521" cy="255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02C" w:rsidRPr="0084583D" w:rsidRDefault="005B502C" w:rsidP="004E220D">
      <w:pPr>
        <w:pStyle w:val="3"/>
        <w:numPr>
          <w:ilvl w:val="0"/>
          <w:numId w:val="0"/>
        </w:numPr>
        <w:rPr>
          <w:rFonts w:eastAsia="仿宋" w:hAnsi="仿宋"/>
          <w:b w:val="0"/>
          <w:bCs w:val="0"/>
          <w:kern w:val="0"/>
          <w:szCs w:val="28"/>
        </w:rPr>
      </w:pPr>
      <w:r w:rsidRPr="0084583D">
        <w:rPr>
          <w:rFonts w:eastAsia="仿宋" w:hAnsi="仿宋" w:hint="eastAsia"/>
          <w:b w:val="0"/>
          <w:bCs w:val="0"/>
          <w:kern w:val="0"/>
          <w:szCs w:val="28"/>
        </w:rPr>
        <w:lastRenderedPageBreak/>
        <w:t>3</w:t>
      </w:r>
      <w:r w:rsidRPr="0084583D">
        <w:rPr>
          <w:rFonts w:eastAsia="仿宋" w:hAnsi="仿宋" w:hint="eastAsia"/>
          <w:b w:val="0"/>
          <w:bCs w:val="0"/>
          <w:kern w:val="0"/>
          <w:szCs w:val="28"/>
        </w:rPr>
        <w:t>、点击“</w:t>
      </w:r>
      <w:r w:rsidRPr="0084583D">
        <w:rPr>
          <w:rFonts w:eastAsia="仿宋" w:hAnsi="仿宋" w:hint="eastAsia"/>
          <w:bCs w:val="0"/>
          <w:kern w:val="0"/>
          <w:szCs w:val="28"/>
        </w:rPr>
        <w:t>公选课开课申报</w:t>
      </w:r>
      <w:r w:rsidR="00207352">
        <w:rPr>
          <w:rFonts w:eastAsia="仿宋" w:hAnsi="仿宋" w:hint="eastAsia"/>
          <w:b w:val="0"/>
          <w:bCs w:val="0"/>
          <w:kern w:val="0"/>
          <w:szCs w:val="28"/>
        </w:rPr>
        <w:t>”即可进入公选课开课申报界面</w:t>
      </w:r>
      <w:r w:rsidR="00207352">
        <w:rPr>
          <w:rFonts w:eastAsia="仿宋" w:hAnsi="仿宋" w:hint="eastAsia"/>
          <w:b w:val="0"/>
          <w:bCs w:val="0"/>
          <w:kern w:val="0"/>
          <w:szCs w:val="28"/>
        </w:rPr>
        <w:t>,</w:t>
      </w:r>
      <w:r w:rsidR="00207352">
        <w:rPr>
          <w:rFonts w:eastAsia="仿宋" w:hAnsi="仿宋" w:hint="eastAsia"/>
          <w:b w:val="0"/>
          <w:bCs w:val="0"/>
          <w:kern w:val="0"/>
          <w:szCs w:val="28"/>
        </w:rPr>
        <w:t>填写相关开课信息</w:t>
      </w:r>
      <w:r w:rsidR="00760E2A">
        <w:rPr>
          <w:rFonts w:eastAsia="仿宋" w:hAnsi="仿宋" w:hint="eastAsia"/>
          <w:b w:val="0"/>
          <w:bCs w:val="0"/>
          <w:kern w:val="0"/>
          <w:szCs w:val="28"/>
        </w:rPr>
        <w:t>。</w:t>
      </w:r>
    </w:p>
    <w:p w:rsidR="002E67C6" w:rsidRPr="002E67C6" w:rsidRDefault="002E67C6" w:rsidP="002E67C6">
      <w:pPr>
        <w:spacing w:line="240" w:lineRule="auto"/>
        <w:jc w:val="left"/>
        <w:rPr>
          <w:rFonts w:ascii="宋体" w:hAnsi="宋体" w:cs="宋体"/>
          <w:kern w:val="0"/>
        </w:rPr>
      </w:pPr>
      <w:r w:rsidRPr="002E67C6">
        <w:rPr>
          <w:rFonts w:ascii="宋体" w:hAnsi="宋体" w:cs="宋体"/>
          <w:noProof/>
          <w:kern w:val="0"/>
        </w:rPr>
        <w:drawing>
          <wp:inline distT="0" distB="0" distL="0" distR="0">
            <wp:extent cx="5200650" cy="2028825"/>
            <wp:effectExtent l="19050" t="0" r="0" b="0"/>
            <wp:docPr id="11" name="图片 11" descr="C:\Users\Admin\AppData\Roaming\Tencent\Users\35146778\QQ\WinTemp\RichOle\ZV~KAL]5N)4D78Y9QNZ$XR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AppData\Roaming\Tencent\Users\35146778\QQ\WinTemp\RichOle\ZV~KAL]5N)4D78Y9QNZ$XRX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4366" cy="2045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AD9" w:rsidRPr="00113AD9" w:rsidRDefault="007650AF" w:rsidP="00113AD9">
      <w:pPr>
        <w:pStyle w:val="a8"/>
        <w:numPr>
          <w:ilvl w:val="0"/>
          <w:numId w:val="8"/>
        </w:numPr>
        <w:spacing w:line="240" w:lineRule="auto"/>
        <w:ind w:left="142" w:firstLineChars="0" w:hanging="142"/>
        <w:jc w:val="left"/>
        <w:rPr>
          <w:rFonts w:eastAsia="仿宋" w:hAnsi="仿宋"/>
          <w:kern w:val="0"/>
          <w:sz w:val="28"/>
          <w:szCs w:val="28"/>
        </w:rPr>
      </w:pPr>
      <w:r w:rsidRPr="00113AD9">
        <w:rPr>
          <w:rFonts w:eastAsia="仿宋" w:hAnsi="仿宋" w:hint="eastAsia"/>
          <w:kern w:val="0"/>
          <w:sz w:val="28"/>
          <w:szCs w:val="28"/>
        </w:rPr>
        <w:t>若拟开的</w:t>
      </w:r>
      <w:r w:rsidRPr="00113AD9">
        <w:rPr>
          <w:rFonts w:eastAsia="仿宋" w:hAnsi="仿宋"/>
          <w:kern w:val="0"/>
          <w:sz w:val="28"/>
          <w:szCs w:val="28"/>
        </w:rPr>
        <w:t>课程</w:t>
      </w:r>
      <w:r w:rsidR="009C12BD">
        <w:rPr>
          <w:rFonts w:eastAsia="仿宋" w:hAnsi="仿宋" w:hint="eastAsia"/>
          <w:kern w:val="0"/>
          <w:sz w:val="28"/>
          <w:szCs w:val="28"/>
        </w:rPr>
        <w:t>在</w:t>
      </w:r>
      <w:r w:rsidRPr="00113AD9">
        <w:rPr>
          <w:rFonts w:eastAsia="仿宋" w:hAnsi="仿宋"/>
          <w:kern w:val="0"/>
          <w:sz w:val="28"/>
          <w:szCs w:val="28"/>
        </w:rPr>
        <w:t>2018</w:t>
      </w:r>
      <w:r w:rsidRPr="00113AD9">
        <w:rPr>
          <w:rFonts w:eastAsia="仿宋" w:hAnsi="仿宋"/>
          <w:kern w:val="0"/>
          <w:sz w:val="28"/>
          <w:szCs w:val="28"/>
        </w:rPr>
        <w:t>学年第</w:t>
      </w:r>
      <w:r w:rsidRPr="00113AD9">
        <w:rPr>
          <w:rFonts w:eastAsia="仿宋" w:hAnsi="仿宋"/>
          <w:kern w:val="0"/>
          <w:sz w:val="28"/>
          <w:szCs w:val="28"/>
        </w:rPr>
        <w:t>2</w:t>
      </w:r>
      <w:r w:rsidRPr="00113AD9">
        <w:rPr>
          <w:rFonts w:eastAsia="仿宋" w:hAnsi="仿宋"/>
          <w:kern w:val="0"/>
          <w:sz w:val="28"/>
          <w:szCs w:val="28"/>
        </w:rPr>
        <w:t>学期</w:t>
      </w:r>
      <w:r w:rsidR="009C12BD">
        <w:rPr>
          <w:rFonts w:eastAsia="仿宋" w:hAnsi="仿宋" w:hint="eastAsia"/>
          <w:kern w:val="0"/>
          <w:sz w:val="28"/>
          <w:szCs w:val="28"/>
        </w:rPr>
        <w:t>之后的</w:t>
      </w:r>
      <w:r w:rsidRPr="00113AD9">
        <w:rPr>
          <w:rFonts w:eastAsia="仿宋" w:hAnsi="仿宋"/>
          <w:kern w:val="0"/>
          <w:sz w:val="28"/>
          <w:szCs w:val="28"/>
        </w:rPr>
        <w:t>学期</w:t>
      </w:r>
      <w:r w:rsidR="00203950" w:rsidRPr="00113AD9">
        <w:rPr>
          <w:rFonts w:eastAsia="仿宋" w:hAnsi="仿宋" w:hint="eastAsia"/>
          <w:kern w:val="0"/>
          <w:sz w:val="28"/>
          <w:szCs w:val="28"/>
        </w:rPr>
        <w:t>（含</w:t>
      </w:r>
      <w:r w:rsidR="00203950" w:rsidRPr="00113AD9">
        <w:rPr>
          <w:rFonts w:eastAsia="仿宋" w:hAnsi="仿宋" w:hint="eastAsia"/>
          <w:kern w:val="0"/>
          <w:sz w:val="28"/>
          <w:szCs w:val="28"/>
        </w:rPr>
        <w:t>2018</w:t>
      </w:r>
      <w:r w:rsidR="00203950" w:rsidRPr="00113AD9">
        <w:rPr>
          <w:rFonts w:eastAsia="仿宋" w:hAnsi="仿宋" w:hint="eastAsia"/>
          <w:kern w:val="0"/>
          <w:sz w:val="28"/>
          <w:szCs w:val="28"/>
        </w:rPr>
        <w:t>学年第</w:t>
      </w:r>
      <w:r w:rsidR="00203950" w:rsidRPr="00113AD9">
        <w:rPr>
          <w:rFonts w:eastAsia="仿宋" w:hAnsi="仿宋" w:hint="eastAsia"/>
          <w:kern w:val="0"/>
          <w:sz w:val="28"/>
          <w:szCs w:val="28"/>
        </w:rPr>
        <w:t>2</w:t>
      </w:r>
      <w:r w:rsidR="00203950" w:rsidRPr="00113AD9">
        <w:rPr>
          <w:rFonts w:eastAsia="仿宋" w:hAnsi="仿宋" w:hint="eastAsia"/>
          <w:kern w:val="0"/>
          <w:sz w:val="28"/>
          <w:szCs w:val="28"/>
        </w:rPr>
        <w:t>学期）</w:t>
      </w:r>
      <w:r w:rsidRPr="00113AD9">
        <w:rPr>
          <w:rFonts w:eastAsia="仿宋" w:hAnsi="仿宋"/>
          <w:kern w:val="0"/>
          <w:sz w:val="28"/>
          <w:szCs w:val="28"/>
        </w:rPr>
        <w:t>已开设过的</w:t>
      </w:r>
      <w:r w:rsidRPr="00113AD9">
        <w:rPr>
          <w:rFonts w:eastAsia="仿宋" w:hAnsi="仿宋" w:hint="eastAsia"/>
          <w:kern w:val="0"/>
          <w:sz w:val="28"/>
          <w:szCs w:val="28"/>
        </w:rPr>
        <w:t>可点击“</w:t>
      </w:r>
      <w:r w:rsidRPr="00113AD9">
        <w:rPr>
          <w:rFonts w:eastAsia="仿宋" w:hAnsi="仿宋" w:hint="eastAsia"/>
          <w:b/>
          <w:kern w:val="0"/>
          <w:sz w:val="28"/>
          <w:szCs w:val="28"/>
        </w:rPr>
        <w:t>以往课程复制开课</w:t>
      </w:r>
      <w:r w:rsidRPr="00113AD9">
        <w:rPr>
          <w:rFonts w:eastAsia="仿宋" w:hAnsi="仿宋"/>
          <w:kern w:val="0"/>
          <w:sz w:val="28"/>
          <w:szCs w:val="28"/>
        </w:rPr>
        <w:t>”</w:t>
      </w:r>
      <w:r w:rsidRPr="00113AD9">
        <w:rPr>
          <w:rFonts w:eastAsia="仿宋" w:hAnsi="仿宋" w:hint="eastAsia"/>
          <w:kern w:val="0"/>
          <w:sz w:val="28"/>
          <w:szCs w:val="28"/>
        </w:rPr>
        <w:t>或“</w:t>
      </w:r>
      <w:r w:rsidRPr="00113AD9">
        <w:rPr>
          <w:rFonts w:eastAsia="仿宋" w:hAnsi="仿宋" w:hint="eastAsia"/>
          <w:b/>
          <w:kern w:val="0"/>
          <w:sz w:val="28"/>
          <w:szCs w:val="28"/>
        </w:rPr>
        <w:t>新开设课程申报</w:t>
      </w:r>
      <w:r w:rsidRPr="00113AD9">
        <w:rPr>
          <w:rFonts w:eastAsia="仿宋" w:hAnsi="仿宋"/>
          <w:kern w:val="0"/>
          <w:sz w:val="28"/>
          <w:szCs w:val="28"/>
        </w:rPr>
        <w:t>”</w:t>
      </w:r>
      <w:r w:rsidR="0084583D" w:rsidRPr="00113AD9">
        <w:rPr>
          <w:rFonts w:eastAsia="仿宋" w:hAnsi="仿宋" w:hint="eastAsia"/>
          <w:kern w:val="0"/>
          <w:sz w:val="28"/>
          <w:szCs w:val="28"/>
        </w:rPr>
        <w:t>铵钮</w:t>
      </w:r>
      <w:r w:rsidR="00753DB6" w:rsidRPr="00113AD9">
        <w:rPr>
          <w:rFonts w:eastAsia="仿宋" w:hAnsi="仿宋" w:hint="eastAsia"/>
          <w:kern w:val="0"/>
          <w:sz w:val="28"/>
          <w:szCs w:val="28"/>
        </w:rPr>
        <w:t>，填写相关开课信息。</w:t>
      </w:r>
    </w:p>
    <w:p w:rsidR="00753DB6" w:rsidRPr="00113AD9" w:rsidRDefault="00203950" w:rsidP="00113AD9">
      <w:pPr>
        <w:pStyle w:val="a8"/>
        <w:spacing w:line="240" w:lineRule="auto"/>
        <w:ind w:left="142" w:firstLineChars="206" w:firstLine="577"/>
        <w:jc w:val="left"/>
        <w:rPr>
          <w:rFonts w:eastAsia="仿宋" w:hAnsi="仿宋"/>
          <w:kern w:val="0"/>
          <w:sz w:val="28"/>
          <w:szCs w:val="28"/>
        </w:rPr>
      </w:pPr>
      <w:r w:rsidRPr="00113AD9">
        <w:rPr>
          <w:rFonts w:eastAsia="仿宋" w:hAnsi="仿宋" w:hint="eastAsia"/>
          <w:kern w:val="0"/>
          <w:sz w:val="28"/>
          <w:szCs w:val="28"/>
        </w:rPr>
        <w:t>若拟开的</w:t>
      </w:r>
      <w:r w:rsidRPr="00113AD9">
        <w:rPr>
          <w:rFonts w:eastAsia="仿宋" w:hAnsi="仿宋"/>
          <w:kern w:val="0"/>
          <w:sz w:val="28"/>
          <w:szCs w:val="28"/>
        </w:rPr>
        <w:t>课程在</w:t>
      </w:r>
      <w:r w:rsidRPr="00113AD9">
        <w:rPr>
          <w:rFonts w:eastAsia="仿宋" w:hAnsi="仿宋"/>
          <w:kern w:val="0"/>
          <w:sz w:val="28"/>
          <w:szCs w:val="28"/>
        </w:rPr>
        <w:t>2018</w:t>
      </w:r>
      <w:r w:rsidRPr="00113AD9">
        <w:rPr>
          <w:rFonts w:eastAsia="仿宋" w:hAnsi="仿宋"/>
          <w:kern w:val="0"/>
          <w:sz w:val="28"/>
          <w:szCs w:val="28"/>
        </w:rPr>
        <w:t>学年第</w:t>
      </w:r>
      <w:r w:rsidRPr="00113AD9">
        <w:rPr>
          <w:rFonts w:eastAsia="仿宋" w:hAnsi="仿宋"/>
          <w:kern w:val="0"/>
          <w:sz w:val="28"/>
          <w:szCs w:val="28"/>
        </w:rPr>
        <w:t>1</w:t>
      </w:r>
      <w:r w:rsidRPr="00113AD9">
        <w:rPr>
          <w:rFonts w:eastAsia="仿宋" w:hAnsi="仿宋"/>
          <w:kern w:val="0"/>
          <w:sz w:val="28"/>
          <w:szCs w:val="28"/>
        </w:rPr>
        <w:t>学期之前</w:t>
      </w:r>
      <w:r w:rsidRPr="00113AD9">
        <w:rPr>
          <w:rFonts w:eastAsia="仿宋" w:hAnsi="仿宋" w:hint="eastAsia"/>
          <w:kern w:val="0"/>
          <w:sz w:val="28"/>
          <w:szCs w:val="28"/>
        </w:rPr>
        <w:t>的</w:t>
      </w:r>
      <w:r w:rsidRPr="00113AD9">
        <w:rPr>
          <w:rFonts w:eastAsia="仿宋" w:hAnsi="仿宋"/>
          <w:kern w:val="0"/>
          <w:sz w:val="28"/>
          <w:szCs w:val="28"/>
        </w:rPr>
        <w:t>学期</w:t>
      </w:r>
      <w:r w:rsidRPr="00113AD9">
        <w:rPr>
          <w:rFonts w:eastAsia="仿宋" w:hAnsi="仿宋" w:hint="eastAsia"/>
          <w:kern w:val="0"/>
          <w:sz w:val="28"/>
          <w:szCs w:val="28"/>
        </w:rPr>
        <w:t>（含</w:t>
      </w:r>
      <w:r w:rsidRPr="00113AD9">
        <w:rPr>
          <w:rFonts w:eastAsia="仿宋" w:hAnsi="仿宋" w:hint="eastAsia"/>
          <w:kern w:val="0"/>
          <w:sz w:val="28"/>
          <w:szCs w:val="28"/>
        </w:rPr>
        <w:t>2018</w:t>
      </w:r>
      <w:r w:rsidRPr="00113AD9">
        <w:rPr>
          <w:rFonts w:eastAsia="仿宋" w:hAnsi="仿宋" w:hint="eastAsia"/>
          <w:kern w:val="0"/>
          <w:sz w:val="28"/>
          <w:szCs w:val="28"/>
        </w:rPr>
        <w:t>学年第</w:t>
      </w:r>
      <w:r w:rsidRPr="00113AD9">
        <w:rPr>
          <w:rFonts w:eastAsia="仿宋" w:hAnsi="仿宋" w:hint="eastAsia"/>
          <w:kern w:val="0"/>
          <w:sz w:val="28"/>
          <w:szCs w:val="28"/>
        </w:rPr>
        <w:t>1</w:t>
      </w:r>
      <w:r w:rsidRPr="00113AD9">
        <w:rPr>
          <w:rFonts w:eastAsia="仿宋" w:hAnsi="仿宋" w:hint="eastAsia"/>
          <w:kern w:val="0"/>
          <w:sz w:val="28"/>
          <w:szCs w:val="28"/>
        </w:rPr>
        <w:t>学期）</w:t>
      </w:r>
      <w:r w:rsidRPr="00113AD9">
        <w:rPr>
          <w:rFonts w:eastAsia="仿宋" w:hAnsi="仿宋"/>
          <w:kern w:val="0"/>
          <w:sz w:val="28"/>
          <w:szCs w:val="28"/>
        </w:rPr>
        <w:t>已开设</w:t>
      </w:r>
      <w:r w:rsidRPr="00113AD9">
        <w:rPr>
          <w:rFonts w:eastAsia="仿宋" w:hAnsi="仿宋" w:hint="eastAsia"/>
          <w:kern w:val="0"/>
          <w:sz w:val="28"/>
          <w:szCs w:val="28"/>
        </w:rPr>
        <w:t>过</w:t>
      </w:r>
      <w:r w:rsidRPr="00113AD9">
        <w:rPr>
          <w:rFonts w:eastAsia="仿宋" w:hAnsi="仿宋"/>
          <w:kern w:val="0"/>
          <w:sz w:val="28"/>
          <w:szCs w:val="28"/>
        </w:rPr>
        <w:t>的</w:t>
      </w:r>
      <w:r w:rsidRPr="00113AD9">
        <w:rPr>
          <w:rFonts w:eastAsia="仿宋" w:hAnsi="仿宋" w:hint="eastAsia"/>
          <w:kern w:val="0"/>
          <w:sz w:val="28"/>
          <w:szCs w:val="28"/>
        </w:rPr>
        <w:t>或</w:t>
      </w:r>
      <w:r w:rsidRPr="00113AD9">
        <w:rPr>
          <w:rFonts w:eastAsia="仿宋" w:hAnsi="仿宋"/>
          <w:kern w:val="0"/>
          <w:sz w:val="28"/>
          <w:szCs w:val="28"/>
        </w:rPr>
        <w:t>本次</w:t>
      </w:r>
      <w:r w:rsidRPr="00113AD9">
        <w:rPr>
          <w:rFonts w:eastAsia="仿宋" w:hAnsi="仿宋" w:hint="eastAsia"/>
          <w:kern w:val="0"/>
          <w:sz w:val="28"/>
          <w:szCs w:val="28"/>
        </w:rPr>
        <w:t>为</w:t>
      </w:r>
      <w:r w:rsidRPr="00113AD9">
        <w:rPr>
          <w:rFonts w:eastAsia="仿宋" w:hAnsi="仿宋"/>
          <w:kern w:val="0"/>
          <w:sz w:val="28"/>
          <w:szCs w:val="28"/>
        </w:rPr>
        <w:t>首次</w:t>
      </w:r>
      <w:r w:rsidRPr="00113AD9">
        <w:rPr>
          <w:rFonts w:eastAsia="仿宋" w:hAnsi="仿宋" w:hint="eastAsia"/>
          <w:kern w:val="0"/>
          <w:sz w:val="28"/>
          <w:szCs w:val="28"/>
        </w:rPr>
        <w:t>新</w:t>
      </w:r>
      <w:r w:rsidRPr="00113AD9">
        <w:rPr>
          <w:rFonts w:eastAsia="仿宋" w:hAnsi="仿宋"/>
          <w:kern w:val="0"/>
          <w:sz w:val="28"/>
          <w:szCs w:val="28"/>
        </w:rPr>
        <w:t>开设</w:t>
      </w:r>
      <w:r w:rsidRPr="00113AD9">
        <w:rPr>
          <w:rFonts w:eastAsia="仿宋" w:hAnsi="仿宋" w:hint="eastAsia"/>
          <w:kern w:val="0"/>
          <w:sz w:val="28"/>
          <w:szCs w:val="28"/>
        </w:rPr>
        <w:t>的，可点击“</w:t>
      </w:r>
      <w:r w:rsidRPr="00113AD9">
        <w:rPr>
          <w:rFonts w:eastAsia="仿宋" w:hAnsi="仿宋" w:hint="eastAsia"/>
          <w:b/>
          <w:kern w:val="0"/>
          <w:sz w:val="28"/>
          <w:szCs w:val="28"/>
        </w:rPr>
        <w:t>新开设课程申报</w:t>
      </w:r>
      <w:r w:rsidRPr="00113AD9">
        <w:rPr>
          <w:rFonts w:eastAsia="仿宋" w:hAnsi="仿宋"/>
          <w:kern w:val="0"/>
          <w:sz w:val="28"/>
          <w:szCs w:val="28"/>
        </w:rPr>
        <w:t>”</w:t>
      </w:r>
      <w:r w:rsidR="0084583D" w:rsidRPr="00113AD9">
        <w:rPr>
          <w:rFonts w:eastAsia="仿宋" w:hAnsi="仿宋" w:hint="eastAsia"/>
          <w:kern w:val="0"/>
          <w:sz w:val="28"/>
          <w:szCs w:val="28"/>
        </w:rPr>
        <w:t>铵钮</w:t>
      </w:r>
      <w:r w:rsidRPr="00113AD9">
        <w:rPr>
          <w:rFonts w:eastAsia="仿宋" w:hAnsi="仿宋" w:hint="eastAsia"/>
          <w:kern w:val="0"/>
          <w:sz w:val="28"/>
          <w:szCs w:val="28"/>
        </w:rPr>
        <w:t>，填写相关开课信息。</w:t>
      </w:r>
    </w:p>
    <w:p w:rsidR="00753DB6" w:rsidRPr="00753DB6" w:rsidRDefault="0084583D" w:rsidP="00753DB6">
      <w:pPr>
        <w:spacing w:line="240" w:lineRule="auto"/>
        <w:jc w:val="left"/>
        <w:rPr>
          <w:rFonts w:ascii="宋体" w:hAnsi="宋体" w:cs="宋体"/>
          <w:kern w:val="0"/>
        </w:rPr>
      </w:pPr>
      <w:r w:rsidRPr="0084583D">
        <w:rPr>
          <w:rFonts w:ascii="宋体" w:hAnsi="宋体" w:cs="宋体"/>
          <w:noProof/>
          <w:kern w:val="0"/>
        </w:rPr>
        <w:drawing>
          <wp:inline distT="0" distB="0" distL="0" distR="0">
            <wp:extent cx="5200650" cy="3426810"/>
            <wp:effectExtent l="19050" t="0" r="0" b="0"/>
            <wp:docPr id="17" name="图片 1" descr="C:\Users\Administrator\AppData\Roaming\Tencent\Users\35146778\QQ\WinTemp\RichOle\333$6G1JAYW1MUML(W30RF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35146778\QQ\WinTemp\RichOle\333$6G1JAYW1MUML(W30RFM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871" cy="3432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DB6" w:rsidRPr="00753DB6" w:rsidRDefault="00753DB6" w:rsidP="00753DB6">
      <w:pPr>
        <w:spacing w:line="240" w:lineRule="auto"/>
        <w:jc w:val="left"/>
        <w:rPr>
          <w:rFonts w:ascii="宋体" w:hAnsi="宋体" w:cs="宋体"/>
          <w:kern w:val="0"/>
        </w:rPr>
      </w:pPr>
    </w:p>
    <w:p w:rsidR="00753DB6" w:rsidRDefault="00753DB6" w:rsidP="002E0434">
      <w:pPr>
        <w:spacing w:line="240" w:lineRule="auto"/>
        <w:jc w:val="left"/>
        <w:rPr>
          <w:rFonts w:ascii="宋体" w:hAnsi="宋体"/>
          <w:szCs w:val="28"/>
        </w:rPr>
      </w:pPr>
    </w:p>
    <w:p w:rsidR="00753DB6" w:rsidRPr="00753DB6" w:rsidRDefault="00753DB6" w:rsidP="00753DB6">
      <w:pPr>
        <w:spacing w:line="240" w:lineRule="auto"/>
        <w:jc w:val="left"/>
        <w:rPr>
          <w:rFonts w:ascii="宋体" w:hAnsi="宋体" w:cs="宋体"/>
          <w:kern w:val="0"/>
        </w:rPr>
      </w:pPr>
    </w:p>
    <w:p w:rsidR="002E0434" w:rsidRPr="00113AD9" w:rsidRDefault="00113AD9" w:rsidP="00113AD9">
      <w:pPr>
        <w:snapToGrid w:val="0"/>
        <w:spacing w:line="400" w:lineRule="atLeast"/>
        <w:ind w:firstLineChars="200" w:firstLine="560"/>
        <w:rPr>
          <w:rFonts w:eastAsia="仿宋" w:hAnsi="仿宋"/>
          <w:kern w:val="0"/>
          <w:sz w:val="28"/>
          <w:szCs w:val="28"/>
        </w:rPr>
      </w:pPr>
      <w:r w:rsidRPr="00414B76">
        <w:rPr>
          <w:rFonts w:eastAsia="仿宋" w:hAnsi="仿宋"/>
          <w:kern w:val="0"/>
          <w:sz w:val="28"/>
          <w:szCs w:val="28"/>
        </w:rPr>
        <w:t>（</w:t>
      </w:r>
      <w:r>
        <w:rPr>
          <w:rFonts w:eastAsia="仿宋" w:hAnsi="仿宋" w:hint="eastAsia"/>
          <w:kern w:val="0"/>
          <w:sz w:val="28"/>
          <w:szCs w:val="28"/>
        </w:rPr>
        <w:t>2</w:t>
      </w:r>
      <w:r w:rsidRPr="00414B76">
        <w:rPr>
          <w:rFonts w:eastAsia="仿宋" w:hAnsi="仿宋"/>
          <w:kern w:val="0"/>
          <w:sz w:val="28"/>
          <w:szCs w:val="28"/>
        </w:rPr>
        <w:t>）</w:t>
      </w:r>
      <w:r w:rsidR="007F6F56" w:rsidRPr="00414B76">
        <w:rPr>
          <w:rFonts w:eastAsia="仿宋" w:hAnsi="仿宋"/>
          <w:kern w:val="0"/>
          <w:sz w:val="28"/>
          <w:szCs w:val="28"/>
        </w:rPr>
        <w:t>考</w:t>
      </w:r>
      <w:r w:rsidR="00A76419" w:rsidRPr="00414B76">
        <w:rPr>
          <w:rFonts w:eastAsia="仿宋" w:hAnsi="仿宋"/>
          <w:kern w:val="0"/>
          <w:sz w:val="28"/>
          <w:szCs w:val="28"/>
        </w:rPr>
        <w:t>核</w:t>
      </w:r>
      <w:r w:rsidR="007F6F56" w:rsidRPr="00414B76">
        <w:rPr>
          <w:rFonts w:eastAsia="仿宋" w:hAnsi="仿宋"/>
          <w:kern w:val="0"/>
          <w:sz w:val="28"/>
          <w:szCs w:val="28"/>
        </w:rPr>
        <w:t>方式选择</w:t>
      </w:r>
      <w:r w:rsidR="007F6F56" w:rsidRPr="00113AD9">
        <w:rPr>
          <w:rFonts w:eastAsia="仿宋" w:hAnsi="仿宋"/>
          <w:kern w:val="0"/>
          <w:sz w:val="28"/>
          <w:szCs w:val="28"/>
        </w:rPr>
        <w:t>“</w:t>
      </w:r>
      <w:r w:rsidR="007F6F56" w:rsidRPr="00414B76">
        <w:rPr>
          <w:rFonts w:eastAsia="仿宋" w:hAnsi="仿宋"/>
          <w:kern w:val="0"/>
          <w:sz w:val="28"/>
          <w:szCs w:val="28"/>
        </w:rPr>
        <w:t>考试</w:t>
      </w:r>
      <w:r w:rsidR="007F6F56" w:rsidRPr="00113AD9">
        <w:rPr>
          <w:rFonts w:eastAsia="仿宋" w:hAnsi="仿宋"/>
          <w:kern w:val="0"/>
          <w:sz w:val="28"/>
          <w:szCs w:val="28"/>
        </w:rPr>
        <w:t>”</w:t>
      </w:r>
      <w:r w:rsidR="007F6F56" w:rsidRPr="00414B76">
        <w:rPr>
          <w:rFonts w:eastAsia="仿宋" w:hAnsi="仿宋"/>
          <w:kern w:val="0"/>
          <w:sz w:val="28"/>
          <w:szCs w:val="28"/>
        </w:rPr>
        <w:t>的课程，教务部在考试之前会安排好考试课室，</w:t>
      </w:r>
      <w:r w:rsidR="007F6F56" w:rsidRPr="00113AD9">
        <w:rPr>
          <w:rFonts w:eastAsia="仿宋" w:hAnsi="仿宋"/>
          <w:kern w:val="0"/>
          <w:sz w:val="28"/>
          <w:szCs w:val="28"/>
        </w:rPr>
        <w:t>“</w:t>
      </w:r>
      <w:r w:rsidR="007F6F56" w:rsidRPr="00414B76">
        <w:rPr>
          <w:rFonts w:eastAsia="仿宋" w:hAnsi="仿宋"/>
          <w:kern w:val="0"/>
          <w:sz w:val="28"/>
          <w:szCs w:val="28"/>
        </w:rPr>
        <w:t>考</w:t>
      </w:r>
      <w:r w:rsidR="00A76419" w:rsidRPr="00414B76">
        <w:rPr>
          <w:rFonts w:eastAsia="仿宋" w:hAnsi="仿宋"/>
          <w:kern w:val="0"/>
          <w:sz w:val="28"/>
          <w:szCs w:val="28"/>
        </w:rPr>
        <w:t>核</w:t>
      </w:r>
      <w:r w:rsidR="007F6F56" w:rsidRPr="00414B76">
        <w:rPr>
          <w:rFonts w:eastAsia="仿宋" w:hAnsi="仿宋"/>
          <w:kern w:val="0"/>
          <w:sz w:val="28"/>
          <w:szCs w:val="28"/>
        </w:rPr>
        <w:t>方式</w:t>
      </w:r>
      <w:r w:rsidR="007F6F56" w:rsidRPr="00113AD9">
        <w:rPr>
          <w:rFonts w:eastAsia="仿宋" w:hAnsi="仿宋"/>
          <w:kern w:val="0"/>
          <w:sz w:val="28"/>
          <w:szCs w:val="28"/>
        </w:rPr>
        <w:t>”</w:t>
      </w:r>
      <w:r w:rsidR="007F6F56" w:rsidRPr="00414B76">
        <w:rPr>
          <w:rFonts w:eastAsia="仿宋" w:hAnsi="仿宋"/>
          <w:kern w:val="0"/>
          <w:sz w:val="28"/>
          <w:szCs w:val="28"/>
        </w:rPr>
        <w:t>选择</w:t>
      </w:r>
      <w:r w:rsidR="007F6F56" w:rsidRPr="00113AD9">
        <w:rPr>
          <w:rFonts w:eastAsia="仿宋" w:hAnsi="仿宋"/>
          <w:kern w:val="0"/>
          <w:sz w:val="28"/>
          <w:szCs w:val="28"/>
        </w:rPr>
        <w:t>“</w:t>
      </w:r>
      <w:r w:rsidR="007F6F56" w:rsidRPr="00414B76">
        <w:rPr>
          <w:rFonts w:eastAsia="仿宋" w:hAnsi="仿宋"/>
          <w:kern w:val="0"/>
          <w:sz w:val="28"/>
          <w:szCs w:val="28"/>
        </w:rPr>
        <w:t>考查</w:t>
      </w:r>
      <w:r w:rsidR="007F6F56" w:rsidRPr="00113AD9">
        <w:rPr>
          <w:rFonts w:eastAsia="仿宋" w:hAnsi="仿宋"/>
          <w:kern w:val="0"/>
          <w:sz w:val="28"/>
          <w:szCs w:val="28"/>
        </w:rPr>
        <w:t>”</w:t>
      </w:r>
      <w:r w:rsidR="007F6F56" w:rsidRPr="00414B76">
        <w:rPr>
          <w:rFonts w:eastAsia="仿宋" w:hAnsi="仿宋"/>
          <w:kern w:val="0"/>
          <w:sz w:val="28"/>
          <w:szCs w:val="28"/>
        </w:rPr>
        <w:t>的课程，将由任课教师自行安排考核，课程以论文、作业等其他方式作为期末考试的，需要提交有学生签名的纸质材料作为评分的依据</w:t>
      </w:r>
      <w:r w:rsidR="002E0434" w:rsidRPr="00414B76">
        <w:rPr>
          <w:rFonts w:eastAsia="仿宋" w:hAnsi="仿宋"/>
          <w:kern w:val="0"/>
          <w:sz w:val="28"/>
          <w:szCs w:val="28"/>
        </w:rPr>
        <w:t>。</w:t>
      </w:r>
    </w:p>
    <w:p w:rsidR="009E360D" w:rsidRPr="00113AD9" w:rsidRDefault="007F6F56" w:rsidP="001922C8">
      <w:pPr>
        <w:snapToGrid w:val="0"/>
        <w:spacing w:line="400" w:lineRule="atLeast"/>
        <w:ind w:firstLineChars="200" w:firstLine="560"/>
        <w:rPr>
          <w:rFonts w:eastAsia="仿宋" w:hAnsi="仿宋"/>
          <w:kern w:val="0"/>
          <w:sz w:val="28"/>
          <w:szCs w:val="28"/>
        </w:rPr>
      </w:pPr>
      <w:r w:rsidRPr="00414B76">
        <w:rPr>
          <w:rFonts w:eastAsia="仿宋" w:hAnsi="仿宋"/>
          <w:kern w:val="0"/>
          <w:sz w:val="28"/>
          <w:szCs w:val="28"/>
        </w:rPr>
        <w:t>（</w:t>
      </w:r>
      <w:r w:rsidR="00A76419" w:rsidRPr="00113AD9">
        <w:rPr>
          <w:rFonts w:eastAsia="仿宋" w:hAnsi="仿宋"/>
          <w:kern w:val="0"/>
          <w:sz w:val="28"/>
          <w:szCs w:val="28"/>
        </w:rPr>
        <w:t>3</w:t>
      </w:r>
      <w:r w:rsidRPr="00414B76">
        <w:rPr>
          <w:rFonts w:eastAsia="仿宋" w:hAnsi="仿宋"/>
          <w:kern w:val="0"/>
          <w:sz w:val="28"/>
          <w:szCs w:val="28"/>
        </w:rPr>
        <w:t>）</w:t>
      </w:r>
      <w:r w:rsidR="009E360D" w:rsidRPr="00414B76">
        <w:rPr>
          <w:rFonts w:eastAsia="仿宋" w:hAnsi="仿宋"/>
          <w:kern w:val="0"/>
          <w:sz w:val="28"/>
          <w:szCs w:val="28"/>
        </w:rPr>
        <w:t>新增上课时间</w:t>
      </w:r>
    </w:p>
    <w:p w:rsidR="009E360D" w:rsidRPr="00113AD9" w:rsidRDefault="009E360D" w:rsidP="001922C8">
      <w:pPr>
        <w:snapToGrid w:val="0"/>
        <w:spacing w:line="400" w:lineRule="atLeast"/>
        <w:ind w:firstLineChars="200" w:firstLine="560"/>
        <w:rPr>
          <w:rFonts w:eastAsia="仿宋" w:hAnsi="仿宋"/>
          <w:kern w:val="0"/>
          <w:sz w:val="28"/>
          <w:szCs w:val="28"/>
        </w:rPr>
      </w:pPr>
      <w:r w:rsidRPr="00414B76">
        <w:rPr>
          <w:rFonts w:eastAsia="仿宋" w:hAnsi="仿宋"/>
          <w:kern w:val="0"/>
          <w:sz w:val="28"/>
          <w:szCs w:val="28"/>
        </w:rPr>
        <w:t>点击新增上课时间按钮，弹出新增上课时间界面，填入周次，上课节次等，点击确定，新增上课时间成功。新增的上课时间不能与当前老师已有的上课时间冲突。</w:t>
      </w:r>
    </w:p>
    <w:p w:rsidR="00774CE2" w:rsidRPr="00113AD9" w:rsidRDefault="007F6F56" w:rsidP="001922C8">
      <w:pPr>
        <w:snapToGrid w:val="0"/>
        <w:spacing w:line="400" w:lineRule="atLeast"/>
        <w:ind w:firstLineChars="200" w:firstLine="560"/>
        <w:rPr>
          <w:rFonts w:eastAsia="仿宋" w:hAnsi="仿宋"/>
          <w:kern w:val="0"/>
          <w:sz w:val="28"/>
          <w:szCs w:val="28"/>
        </w:rPr>
      </w:pPr>
      <w:r w:rsidRPr="00414B76">
        <w:rPr>
          <w:rFonts w:eastAsia="仿宋" w:hAnsi="仿宋"/>
          <w:kern w:val="0"/>
          <w:sz w:val="28"/>
          <w:szCs w:val="28"/>
        </w:rPr>
        <w:t>（</w:t>
      </w:r>
      <w:r w:rsidR="00A76419" w:rsidRPr="00113AD9">
        <w:rPr>
          <w:rFonts w:eastAsia="仿宋" w:hAnsi="仿宋"/>
          <w:kern w:val="0"/>
          <w:sz w:val="28"/>
          <w:szCs w:val="28"/>
        </w:rPr>
        <w:t>4</w:t>
      </w:r>
      <w:r w:rsidRPr="00414B76">
        <w:rPr>
          <w:rFonts w:eastAsia="仿宋" w:hAnsi="仿宋"/>
          <w:kern w:val="0"/>
          <w:sz w:val="28"/>
          <w:szCs w:val="28"/>
        </w:rPr>
        <w:t>）</w:t>
      </w:r>
      <w:r w:rsidR="009E360D" w:rsidRPr="00414B76">
        <w:rPr>
          <w:rFonts w:eastAsia="仿宋" w:hAnsi="仿宋"/>
          <w:kern w:val="0"/>
          <w:sz w:val="28"/>
          <w:szCs w:val="28"/>
        </w:rPr>
        <w:t>修改教师</w:t>
      </w:r>
      <w:r w:rsidR="009E7E2D" w:rsidRPr="00414B76">
        <w:rPr>
          <w:rFonts w:eastAsia="仿宋" w:hAnsi="仿宋"/>
          <w:kern w:val="0"/>
          <w:sz w:val="28"/>
          <w:szCs w:val="28"/>
        </w:rPr>
        <w:t>。</w:t>
      </w:r>
      <w:r w:rsidR="00F7754A" w:rsidRPr="00414B76">
        <w:rPr>
          <w:rFonts w:eastAsia="仿宋" w:hAnsi="仿宋"/>
          <w:kern w:val="0"/>
          <w:sz w:val="28"/>
          <w:szCs w:val="28"/>
        </w:rPr>
        <w:t>通过</w:t>
      </w:r>
      <w:r w:rsidR="00F7754A" w:rsidRPr="00113AD9">
        <w:rPr>
          <w:rFonts w:eastAsia="仿宋" w:hAnsi="仿宋"/>
          <w:kern w:val="0"/>
          <w:sz w:val="28"/>
          <w:szCs w:val="28"/>
        </w:rPr>
        <w:t>“</w:t>
      </w:r>
      <w:r w:rsidR="00F7754A" w:rsidRPr="00414B76">
        <w:rPr>
          <w:rFonts w:eastAsia="仿宋" w:hAnsi="仿宋"/>
          <w:kern w:val="0"/>
          <w:sz w:val="28"/>
          <w:szCs w:val="28"/>
        </w:rPr>
        <w:t>安排任课教师</w:t>
      </w:r>
      <w:r w:rsidR="00F7754A" w:rsidRPr="00113AD9">
        <w:rPr>
          <w:rFonts w:eastAsia="仿宋" w:hAnsi="仿宋"/>
          <w:kern w:val="0"/>
          <w:sz w:val="28"/>
          <w:szCs w:val="28"/>
        </w:rPr>
        <w:t>”</w:t>
      </w:r>
      <w:r w:rsidR="00F7754A" w:rsidRPr="00414B76">
        <w:rPr>
          <w:rFonts w:eastAsia="仿宋" w:hAnsi="仿宋"/>
          <w:kern w:val="0"/>
          <w:sz w:val="28"/>
          <w:szCs w:val="28"/>
        </w:rPr>
        <w:t>可以实现对选择的上课时段安排</w:t>
      </w:r>
      <w:r w:rsidR="009E7E2D" w:rsidRPr="00414B76">
        <w:rPr>
          <w:rFonts w:eastAsia="仿宋" w:hAnsi="仿宋"/>
          <w:kern w:val="0"/>
          <w:sz w:val="28"/>
          <w:szCs w:val="28"/>
        </w:rPr>
        <w:t>教师</w:t>
      </w:r>
      <w:r w:rsidR="009E7E2D" w:rsidRPr="00113AD9">
        <w:rPr>
          <w:rFonts w:eastAsia="仿宋" w:hAnsi="仿宋"/>
          <w:kern w:val="0"/>
          <w:sz w:val="28"/>
          <w:szCs w:val="28"/>
        </w:rPr>
        <w:t>.</w:t>
      </w:r>
      <w:r w:rsidR="00BE232B" w:rsidRPr="00414B76">
        <w:rPr>
          <w:rFonts w:eastAsia="仿宋" w:hAnsi="仿宋"/>
          <w:kern w:val="0"/>
          <w:sz w:val="28"/>
          <w:szCs w:val="28"/>
        </w:rPr>
        <w:t>若</w:t>
      </w:r>
      <w:r w:rsidR="003B32D4" w:rsidRPr="00414B76">
        <w:rPr>
          <w:rFonts w:eastAsia="仿宋" w:hAnsi="仿宋"/>
          <w:kern w:val="0"/>
          <w:sz w:val="28"/>
          <w:szCs w:val="28"/>
        </w:rPr>
        <w:t>上课时间填写有错误，可</w:t>
      </w:r>
      <w:r w:rsidR="00774CE2" w:rsidRPr="00414B76">
        <w:rPr>
          <w:rFonts w:eastAsia="仿宋" w:hAnsi="仿宋"/>
          <w:kern w:val="0"/>
          <w:sz w:val="28"/>
          <w:szCs w:val="28"/>
        </w:rPr>
        <w:t>勾选一条或多条上课时间记录，点击删除按钮完成删除上课时间记录</w:t>
      </w:r>
      <w:r w:rsidR="003B32D4" w:rsidRPr="00414B76">
        <w:rPr>
          <w:rFonts w:eastAsia="仿宋" w:hAnsi="仿宋"/>
          <w:kern w:val="0"/>
          <w:sz w:val="28"/>
          <w:szCs w:val="28"/>
        </w:rPr>
        <w:t>。</w:t>
      </w:r>
    </w:p>
    <w:p w:rsidR="00D02A75" w:rsidRPr="00414B76" w:rsidRDefault="009E7E2D" w:rsidP="001922C8">
      <w:pPr>
        <w:snapToGrid w:val="0"/>
        <w:spacing w:line="400" w:lineRule="atLeast"/>
        <w:ind w:firstLineChars="200" w:firstLine="560"/>
        <w:rPr>
          <w:kern w:val="0"/>
          <w:sz w:val="28"/>
          <w:szCs w:val="28"/>
        </w:rPr>
      </w:pPr>
      <w:r w:rsidRPr="00414B76">
        <w:rPr>
          <w:noProof/>
          <w:kern w:val="0"/>
          <w:sz w:val="28"/>
          <w:szCs w:val="28"/>
        </w:rPr>
        <w:drawing>
          <wp:inline distT="0" distB="0" distL="0" distR="0">
            <wp:extent cx="5267697" cy="2813538"/>
            <wp:effectExtent l="19050" t="0" r="9153" b="0"/>
            <wp:docPr id="1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2AD" w:rsidRPr="00414B76" w:rsidRDefault="00A76419" w:rsidP="001922C8">
      <w:pPr>
        <w:snapToGrid w:val="0"/>
        <w:spacing w:line="400" w:lineRule="atLeast"/>
        <w:ind w:firstLineChars="200" w:firstLine="560"/>
        <w:rPr>
          <w:rFonts w:eastAsia="仿宋"/>
          <w:kern w:val="0"/>
          <w:sz w:val="28"/>
          <w:szCs w:val="28"/>
        </w:rPr>
      </w:pPr>
      <w:r w:rsidRPr="00414B76">
        <w:rPr>
          <w:rFonts w:eastAsia="仿宋" w:hAnsi="仿宋"/>
          <w:kern w:val="0"/>
          <w:sz w:val="28"/>
          <w:szCs w:val="28"/>
        </w:rPr>
        <w:t>（</w:t>
      </w:r>
      <w:r w:rsidR="009E7E2D" w:rsidRPr="00414B76">
        <w:rPr>
          <w:rFonts w:eastAsia="仿宋"/>
          <w:kern w:val="0"/>
          <w:sz w:val="28"/>
          <w:szCs w:val="28"/>
        </w:rPr>
        <w:t>5</w:t>
      </w:r>
      <w:r w:rsidRPr="00414B76">
        <w:rPr>
          <w:rFonts w:eastAsia="仿宋" w:hAnsi="仿宋"/>
          <w:kern w:val="0"/>
          <w:sz w:val="28"/>
          <w:szCs w:val="28"/>
        </w:rPr>
        <w:t>）</w:t>
      </w:r>
      <w:r w:rsidR="008738B7" w:rsidRPr="00414B76">
        <w:rPr>
          <w:rFonts w:eastAsia="仿宋" w:hAnsi="仿宋"/>
          <w:kern w:val="0"/>
          <w:sz w:val="28"/>
          <w:szCs w:val="28"/>
        </w:rPr>
        <w:t>准确</w:t>
      </w:r>
      <w:r w:rsidRPr="00414B76">
        <w:rPr>
          <w:rFonts w:eastAsia="仿宋" w:hAnsi="仿宋"/>
          <w:kern w:val="0"/>
          <w:sz w:val="28"/>
          <w:szCs w:val="28"/>
        </w:rPr>
        <w:t>填写</w:t>
      </w:r>
      <w:r w:rsidR="008738B7" w:rsidRPr="00414B76">
        <w:rPr>
          <w:rFonts w:eastAsia="仿宋" w:hAnsi="仿宋"/>
          <w:kern w:val="0"/>
          <w:sz w:val="28"/>
          <w:szCs w:val="28"/>
        </w:rPr>
        <w:t>第</w:t>
      </w:r>
      <w:r w:rsidR="008738B7" w:rsidRPr="00414B76">
        <w:rPr>
          <w:rFonts w:eastAsia="仿宋"/>
          <w:kern w:val="0"/>
          <w:sz w:val="28"/>
          <w:szCs w:val="28"/>
        </w:rPr>
        <w:t>10</w:t>
      </w:r>
      <w:r w:rsidR="008738B7" w:rsidRPr="00414B76">
        <w:rPr>
          <w:rFonts w:eastAsia="仿宋" w:hAnsi="仿宋"/>
          <w:kern w:val="0"/>
          <w:sz w:val="28"/>
          <w:szCs w:val="28"/>
        </w:rPr>
        <w:t>周和</w:t>
      </w:r>
      <w:r w:rsidR="008738B7" w:rsidRPr="00414B76">
        <w:rPr>
          <w:rFonts w:eastAsia="仿宋"/>
          <w:kern w:val="0"/>
          <w:sz w:val="28"/>
          <w:szCs w:val="28"/>
        </w:rPr>
        <w:t>20</w:t>
      </w:r>
      <w:r w:rsidR="008738B7" w:rsidRPr="00414B76">
        <w:rPr>
          <w:rFonts w:eastAsia="仿宋" w:hAnsi="仿宋"/>
          <w:kern w:val="0"/>
          <w:sz w:val="28"/>
          <w:szCs w:val="28"/>
        </w:rPr>
        <w:t>周的</w:t>
      </w:r>
      <w:r w:rsidRPr="00414B76">
        <w:rPr>
          <w:rFonts w:eastAsia="仿宋" w:hAnsi="仿宋"/>
          <w:kern w:val="0"/>
          <w:sz w:val="28"/>
          <w:szCs w:val="28"/>
        </w:rPr>
        <w:t>考核</w:t>
      </w:r>
      <w:r w:rsidR="008738B7" w:rsidRPr="00414B76">
        <w:rPr>
          <w:rFonts w:eastAsia="仿宋" w:hAnsi="仿宋"/>
          <w:kern w:val="0"/>
          <w:sz w:val="28"/>
          <w:szCs w:val="28"/>
        </w:rPr>
        <w:t>安排</w:t>
      </w:r>
      <w:r w:rsidR="00CA696C" w:rsidRPr="00414B76">
        <w:rPr>
          <w:rFonts w:eastAsia="仿宋" w:hAnsi="仿宋"/>
          <w:kern w:val="0"/>
          <w:sz w:val="28"/>
          <w:szCs w:val="28"/>
        </w:rPr>
        <w:t>（一经审批通过，不能随意更改）。</w:t>
      </w:r>
    </w:p>
    <w:p w:rsidR="007B5799" w:rsidRPr="00414B76" w:rsidRDefault="007F6F56" w:rsidP="005B4DCA">
      <w:pPr>
        <w:snapToGrid w:val="0"/>
        <w:spacing w:line="400" w:lineRule="atLeast"/>
        <w:ind w:firstLineChars="200" w:firstLine="560"/>
        <w:rPr>
          <w:rFonts w:eastAsia="仿宋"/>
          <w:kern w:val="0"/>
          <w:sz w:val="28"/>
          <w:szCs w:val="28"/>
        </w:rPr>
      </w:pPr>
      <w:r w:rsidRPr="00414B76">
        <w:rPr>
          <w:rFonts w:eastAsia="仿宋" w:hAnsi="仿宋"/>
          <w:kern w:val="0"/>
          <w:sz w:val="28"/>
          <w:szCs w:val="28"/>
        </w:rPr>
        <w:t>（</w:t>
      </w:r>
      <w:r w:rsidR="00F6253A" w:rsidRPr="00414B76">
        <w:rPr>
          <w:rFonts w:eastAsia="仿宋"/>
          <w:kern w:val="0"/>
          <w:sz w:val="28"/>
          <w:szCs w:val="28"/>
        </w:rPr>
        <w:t>6</w:t>
      </w:r>
      <w:r w:rsidRPr="00414B76">
        <w:rPr>
          <w:rFonts w:eastAsia="仿宋" w:hAnsi="仿宋"/>
          <w:kern w:val="0"/>
          <w:sz w:val="28"/>
          <w:szCs w:val="28"/>
        </w:rPr>
        <w:t>）</w:t>
      </w:r>
      <w:r w:rsidR="001922C8" w:rsidRPr="00414B76">
        <w:rPr>
          <w:rFonts w:eastAsia="仿宋" w:hAnsi="仿宋"/>
          <w:kern w:val="0"/>
          <w:sz w:val="28"/>
          <w:szCs w:val="28"/>
        </w:rPr>
        <w:t>认真</w:t>
      </w:r>
      <w:r w:rsidR="00F6253A" w:rsidRPr="00414B76">
        <w:rPr>
          <w:rFonts w:eastAsia="仿宋" w:hAnsi="仿宋"/>
          <w:kern w:val="0"/>
          <w:sz w:val="28"/>
          <w:szCs w:val="28"/>
        </w:rPr>
        <w:t>填写课程</w:t>
      </w:r>
      <w:r w:rsidR="007B5799" w:rsidRPr="00414B76">
        <w:rPr>
          <w:rFonts w:eastAsia="仿宋" w:hAnsi="仿宋"/>
          <w:kern w:val="0"/>
          <w:sz w:val="28"/>
          <w:szCs w:val="28"/>
        </w:rPr>
        <w:t>教学</w:t>
      </w:r>
      <w:r w:rsidRPr="00414B76">
        <w:rPr>
          <w:rFonts w:eastAsia="仿宋" w:hAnsi="仿宋"/>
          <w:kern w:val="0"/>
          <w:sz w:val="28"/>
          <w:szCs w:val="28"/>
        </w:rPr>
        <w:t>大纲</w:t>
      </w:r>
    </w:p>
    <w:p w:rsidR="009E65D5" w:rsidRPr="00E10782" w:rsidRDefault="0001639B" w:rsidP="00E10782">
      <w:pPr>
        <w:snapToGrid w:val="0"/>
        <w:spacing w:line="400" w:lineRule="atLeast"/>
        <w:ind w:firstLineChars="200" w:firstLine="560"/>
        <w:rPr>
          <w:rFonts w:eastAsia="仿宋" w:hAnsi="仿宋"/>
          <w:kern w:val="0"/>
          <w:sz w:val="28"/>
          <w:szCs w:val="28"/>
        </w:rPr>
      </w:pPr>
      <w:r w:rsidRPr="00E10782">
        <w:rPr>
          <w:rFonts w:eastAsia="仿宋" w:hAnsi="仿宋"/>
          <w:kern w:val="0"/>
          <w:sz w:val="28"/>
          <w:szCs w:val="28"/>
        </w:rPr>
        <w:t>如教务系统原有的教学大纲需要</w:t>
      </w:r>
      <w:r w:rsidRPr="00E10782">
        <w:rPr>
          <w:rFonts w:eastAsia="仿宋" w:hAnsi="仿宋" w:hint="eastAsia"/>
          <w:kern w:val="0"/>
          <w:sz w:val="28"/>
          <w:szCs w:val="28"/>
        </w:rPr>
        <w:t>微调</w:t>
      </w:r>
      <w:r w:rsidR="009E65D5" w:rsidRPr="00E10782">
        <w:rPr>
          <w:rFonts w:eastAsia="仿宋" w:hAnsi="仿宋"/>
          <w:kern w:val="0"/>
          <w:sz w:val="28"/>
          <w:szCs w:val="28"/>
        </w:rPr>
        <w:t>，请</w:t>
      </w:r>
      <w:r w:rsidRPr="00E10782">
        <w:rPr>
          <w:rFonts w:eastAsia="仿宋" w:hAnsi="仿宋" w:hint="eastAsia"/>
          <w:kern w:val="0"/>
          <w:sz w:val="28"/>
          <w:szCs w:val="28"/>
        </w:rPr>
        <w:t>先</w:t>
      </w:r>
      <w:r w:rsidR="009E65D5" w:rsidRPr="00E10782">
        <w:rPr>
          <w:rFonts w:eastAsia="仿宋" w:hAnsi="仿宋"/>
          <w:kern w:val="0"/>
          <w:sz w:val="28"/>
          <w:szCs w:val="28"/>
        </w:rPr>
        <w:t>联系</w:t>
      </w:r>
      <w:r w:rsidRPr="00E10782">
        <w:rPr>
          <w:rFonts w:eastAsia="仿宋" w:hAnsi="仿宋" w:hint="eastAsia"/>
          <w:kern w:val="0"/>
          <w:sz w:val="28"/>
          <w:szCs w:val="28"/>
        </w:rPr>
        <w:t>所在学院（系）或教务部</w:t>
      </w:r>
      <w:r w:rsidR="009E65D5" w:rsidRPr="00E10782">
        <w:rPr>
          <w:rFonts w:eastAsia="仿宋" w:hAnsi="仿宋"/>
          <w:kern w:val="0"/>
          <w:sz w:val="28"/>
          <w:szCs w:val="28"/>
        </w:rPr>
        <w:t>（联系电话：</w:t>
      </w:r>
      <w:r w:rsidR="009E65D5" w:rsidRPr="00E10782">
        <w:rPr>
          <w:rFonts w:eastAsia="仿宋" w:hAnsi="仿宋"/>
          <w:kern w:val="0"/>
          <w:sz w:val="28"/>
          <w:szCs w:val="28"/>
        </w:rPr>
        <w:t>020-841123</w:t>
      </w:r>
      <w:r w:rsidRPr="00E10782">
        <w:rPr>
          <w:rFonts w:eastAsia="仿宋" w:hAnsi="仿宋"/>
          <w:kern w:val="0"/>
          <w:sz w:val="28"/>
          <w:szCs w:val="28"/>
        </w:rPr>
        <w:t>77</w:t>
      </w:r>
      <w:r w:rsidR="009E65D5" w:rsidRPr="00E10782">
        <w:rPr>
          <w:rFonts w:eastAsia="仿宋" w:hAnsi="仿宋"/>
          <w:kern w:val="0"/>
          <w:sz w:val="28"/>
          <w:szCs w:val="28"/>
        </w:rPr>
        <w:t>）</w:t>
      </w:r>
      <w:r w:rsidRPr="00E10782">
        <w:rPr>
          <w:rFonts w:eastAsia="仿宋" w:hAnsi="仿宋" w:hint="eastAsia"/>
          <w:kern w:val="0"/>
          <w:sz w:val="28"/>
          <w:szCs w:val="28"/>
        </w:rPr>
        <w:t>退回</w:t>
      </w:r>
      <w:r w:rsidR="009E65D5" w:rsidRPr="00E10782">
        <w:rPr>
          <w:rFonts w:eastAsia="仿宋" w:hAnsi="仿宋"/>
          <w:kern w:val="0"/>
          <w:sz w:val="28"/>
          <w:szCs w:val="28"/>
        </w:rPr>
        <w:t>，退回后需到教务系统“课程教学大纲申请”模块中修改并提交，待</w:t>
      </w:r>
      <w:r w:rsidRPr="00E10782">
        <w:rPr>
          <w:rFonts w:eastAsia="仿宋" w:hAnsi="仿宋" w:hint="eastAsia"/>
          <w:kern w:val="0"/>
          <w:sz w:val="28"/>
          <w:szCs w:val="28"/>
        </w:rPr>
        <w:t>学</w:t>
      </w:r>
      <w:r w:rsidR="009E65D5" w:rsidRPr="00E10782">
        <w:rPr>
          <w:rFonts w:eastAsia="仿宋" w:hAnsi="仿宋"/>
          <w:kern w:val="0"/>
          <w:sz w:val="28"/>
          <w:szCs w:val="28"/>
        </w:rPr>
        <w:t>院</w:t>
      </w:r>
      <w:r w:rsidRPr="00E10782">
        <w:rPr>
          <w:rFonts w:eastAsia="仿宋" w:hAnsi="仿宋" w:hint="eastAsia"/>
          <w:kern w:val="0"/>
          <w:sz w:val="28"/>
          <w:szCs w:val="28"/>
        </w:rPr>
        <w:t>（</w:t>
      </w:r>
      <w:r w:rsidR="009E65D5" w:rsidRPr="00E10782">
        <w:rPr>
          <w:rFonts w:eastAsia="仿宋" w:hAnsi="仿宋"/>
          <w:kern w:val="0"/>
          <w:sz w:val="28"/>
          <w:szCs w:val="28"/>
        </w:rPr>
        <w:t>系</w:t>
      </w:r>
      <w:r w:rsidRPr="00E10782">
        <w:rPr>
          <w:rFonts w:eastAsia="仿宋" w:hAnsi="仿宋" w:hint="eastAsia"/>
          <w:kern w:val="0"/>
          <w:sz w:val="28"/>
          <w:szCs w:val="28"/>
        </w:rPr>
        <w:t>）</w:t>
      </w:r>
      <w:r w:rsidR="009E65D5" w:rsidRPr="00E10782">
        <w:rPr>
          <w:rFonts w:eastAsia="仿宋" w:hAnsi="仿宋"/>
          <w:kern w:val="0"/>
          <w:sz w:val="28"/>
          <w:szCs w:val="28"/>
        </w:rPr>
        <w:t>及教务部审批通过后再登录教务系统申报课程</w:t>
      </w:r>
      <w:r w:rsidR="009E65D5" w:rsidRPr="00414B76">
        <w:rPr>
          <w:rFonts w:eastAsia="仿宋" w:hAnsi="仿宋"/>
          <w:kern w:val="0"/>
          <w:sz w:val="28"/>
          <w:szCs w:val="28"/>
        </w:rPr>
        <w:t>。</w:t>
      </w:r>
      <w:r w:rsidR="009E65D5" w:rsidRPr="00E10782">
        <w:rPr>
          <w:rFonts w:eastAsia="仿宋" w:hAnsi="仿宋"/>
          <w:kern w:val="0"/>
          <w:sz w:val="28"/>
          <w:szCs w:val="28"/>
        </w:rPr>
        <w:t xml:space="preserve">                </w:t>
      </w:r>
    </w:p>
    <w:p w:rsidR="009E65D5" w:rsidRPr="00414B76" w:rsidRDefault="009E65D5" w:rsidP="009E65D5">
      <w:pPr>
        <w:ind w:firstLine="361"/>
      </w:pPr>
    </w:p>
    <w:p w:rsidR="007F6F56" w:rsidRPr="00E10782" w:rsidRDefault="007F6F56" w:rsidP="00E10782">
      <w:pPr>
        <w:spacing w:line="360" w:lineRule="atLeast"/>
        <w:ind w:firstLineChars="50" w:firstLine="140"/>
        <w:rPr>
          <w:rFonts w:eastAsia="仿宋" w:hAnsi="仿宋"/>
          <w:kern w:val="0"/>
          <w:sz w:val="28"/>
          <w:szCs w:val="28"/>
        </w:rPr>
      </w:pPr>
      <w:r w:rsidRPr="00E10782">
        <w:rPr>
          <w:rFonts w:eastAsia="仿宋" w:hAnsi="仿宋"/>
          <w:kern w:val="0"/>
          <w:sz w:val="28"/>
          <w:szCs w:val="28"/>
        </w:rPr>
        <w:t>4</w:t>
      </w:r>
      <w:r w:rsidRPr="00E10782">
        <w:rPr>
          <w:rFonts w:eastAsia="仿宋" w:hAnsi="仿宋"/>
          <w:kern w:val="0"/>
          <w:sz w:val="28"/>
          <w:szCs w:val="28"/>
        </w:rPr>
        <w:t>、系统上标注有“</w:t>
      </w:r>
      <w:r w:rsidRPr="00E10782">
        <w:rPr>
          <w:rFonts w:eastAsia="仿宋" w:hAnsi="仿宋"/>
          <w:kern w:val="0"/>
          <w:sz w:val="28"/>
          <w:szCs w:val="28"/>
        </w:rPr>
        <w:t>*</w:t>
      </w:r>
      <w:r w:rsidRPr="00E10782">
        <w:rPr>
          <w:rFonts w:eastAsia="仿宋" w:hAnsi="仿宋"/>
          <w:kern w:val="0"/>
          <w:sz w:val="28"/>
          <w:szCs w:val="28"/>
        </w:rPr>
        <w:t>号”的是必填项，如果课程信息填写完整无误后可以点“</w:t>
      </w:r>
      <w:r w:rsidR="00BD60BD" w:rsidRPr="00E10782">
        <w:rPr>
          <w:rFonts w:eastAsia="仿宋" w:hAnsi="仿宋"/>
          <w:kern w:val="0"/>
          <w:sz w:val="28"/>
          <w:szCs w:val="28"/>
        </w:rPr>
        <w:t>送审</w:t>
      </w:r>
      <w:r w:rsidRPr="00E10782">
        <w:rPr>
          <w:rFonts w:eastAsia="仿宋" w:hAnsi="仿宋"/>
          <w:kern w:val="0"/>
          <w:sz w:val="28"/>
          <w:szCs w:val="28"/>
        </w:rPr>
        <w:t>”课程将进入审批流程。</w:t>
      </w:r>
    </w:p>
    <w:p w:rsidR="009E65D5" w:rsidRPr="00414B76" w:rsidRDefault="00A76419" w:rsidP="007C70F8">
      <w:pPr>
        <w:jc w:val="left"/>
        <w:rPr>
          <w:b/>
          <w:sz w:val="28"/>
          <w:szCs w:val="28"/>
        </w:rPr>
      </w:pPr>
      <w:r w:rsidRPr="00414B76">
        <w:rPr>
          <w:noProof/>
          <w:kern w:val="0"/>
        </w:rPr>
        <w:lastRenderedPageBreak/>
        <w:drawing>
          <wp:inline distT="0" distB="0" distL="0" distR="0">
            <wp:extent cx="5257800" cy="2581141"/>
            <wp:effectExtent l="19050" t="0" r="0" b="0"/>
            <wp:docPr id="9" name="图片 3" descr="C:\Users\Administrator\AppData\Roaming\Tencent\Users\35146778\QQ\WinTemp\RichOle\]PT~@(6X3O%KCNJODI~IE0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35146778\QQ\WinTemp\RichOle\]PT~@(6X3O%KCNJODI~IE0A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770" cy="2581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970" w:rsidRPr="004707B8" w:rsidRDefault="00601970" w:rsidP="007C70F8">
      <w:pPr>
        <w:jc w:val="left"/>
        <w:rPr>
          <w:rFonts w:eastAsia="仿宋" w:hAnsi="仿宋"/>
          <w:kern w:val="0"/>
          <w:sz w:val="28"/>
          <w:szCs w:val="28"/>
        </w:rPr>
      </w:pPr>
      <w:r w:rsidRPr="004707B8">
        <w:rPr>
          <w:rFonts w:eastAsia="仿宋" w:hAnsi="仿宋"/>
          <w:kern w:val="0"/>
          <w:sz w:val="28"/>
          <w:szCs w:val="28"/>
        </w:rPr>
        <w:t>5</w:t>
      </w:r>
      <w:r w:rsidRPr="004707B8">
        <w:rPr>
          <w:rFonts w:eastAsia="仿宋" w:hAnsi="仿宋"/>
          <w:kern w:val="0"/>
          <w:sz w:val="28"/>
          <w:szCs w:val="28"/>
        </w:rPr>
        <w:t>、填写完毕</w:t>
      </w:r>
      <w:r w:rsidR="007C70F8" w:rsidRPr="004707B8">
        <w:rPr>
          <w:rFonts w:eastAsia="仿宋" w:hAnsi="仿宋"/>
          <w:kern w:val="0"/>
          <w:sz w:val="28"/>
          <w:szCs w:val="28"/>
        </w:rPr>
        <w:t>点击“送审”后，可在公选课开课申报的页面查看课程的信息。</w:t>
      </w:r>
    </w:p>
    <w:p w:rsidR="00694D75" w:rsidRPr="00694D75" w:rsidRDefault="00694D75" w:rsidP="00694D75">
      <w:pPr>
        <w:spacing w:line="24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noProof/>
          <w:kern w:val="0"/>
        </w:rPr>
        <w:drawing>
          <wp:inline distT="0" distB="0" distL="0" distR="0">
            <wp:extent cx="5257800" cy="2066925"/>
            <wp:effectExtent l="19050" t="0" r="0" b="0"/>
            <wp:docPr id="6" name="图片 1" descr="C:\Users\Administrator\AppData\Roaming\Tencent\Users\35146778\QQ\WinTemp\RichOle\[YQKA$RGE2QO)EQG}(`9@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35146778\QQ\WinTemp\RichOle\[YQKA$RGE2QO)EQG}(`9@AD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696" cy="207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970" w:rsidRDefault="00601970" w:rsidP="008B2A91">
      <w:pPr>
        <w:spacing w:line="240" w:lineRule="auto"/>
        <w:jc w:val="left"/>
        <w:rPr>
          <w:rFonts w:ascii="宋体" w:hAnsi="宋体" w:cs="宋体"/>
          <w:kern w:val="0"/>
        </w:rPr>
      </w:pPr>
    </w:p>
    <w:p w:rsidR="009E7E2D" w:rsidRDefault="009E7E2D" w:rsidP="00694D75">
      <w:pPr>
        <w:rPr>
          <w:rFonts w:ascii="宋体" w:hAnsi="宋体"/>
          <w:b/>
          <w:sz w:val="28"/>
          <w:szCs w:val="28"/>
        </w:rPr>
      </w:pPr>
    </w:p>
    <w:p w:rsidR="00694D75" w:rsidRPr="004707B8" w:rsidRDefault="00694D75" w:rsidP="00694D75">
      <w:pPr>
        <w:rPr>
          <w:rFonts w:eastAsia="仿宋" w:hAnsi="仿宋"/>
          <w:kern w:val="0"/>
          <w:sz w:val="28"/>
          <w:szCs w:val="28"/>
        </w:rPr>
      </w:pPr>
      <w:r w:rsidRPr="004707B8">
        <w:rPr>
          <w:rFonts w:eastAsia="仿宋" w:hAnsi="仿宋" w:hint="eastAsia"/>
          <w:kern w:val="0"/>
          <w:sz w:val="28"/>
          <w:szCs w:val="28"/>
        </w:rPr>
        <w:t>6</w:t>
      </w:r>
      <w:r w:rsidRPr="004707B8">
        <w:rPr>
          <w:rFonts w:eastAsia="仿宋" w:hAnsi="仿宋" w:hint="eastAsia"/>
          <w:kern w:val="0"/>
          <w:sz w:val="28"/>
          <w:szCs w:val="28"/>
        </w:rPr>
        <w:t>、如需申请开设多一个教学班，可点击页面的“复制”功能，根据实际情况修改</w:t>
      </w:r>
      <w:r w:rsidR="00A557BC" w:rsidRPr="004707B8">
        <w:rPr>
          <w:rFonts w:eastAsia="仿宋" w:hAnsi="仿宋" w:hint="eastAsia"/>
          <w:kern w:val="0"/>
          <w:sz w:val="28"/>
          <w:szCs w:val="28"/>
        </w:rPr>
        <w:t>新增教学班的上课校区、上课时间、地点字段。</w:t>
      </w:r>
    </w:p>
    <w:p w:rsidR="00694D75" w:rsidRPr="00694D75" w:rsidRDefault="00694D75" w:rsidP="00694D75">
      <w:pPr>
        <w:spacing w:line="24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noProof/>
          <w:kern w:val="0"/>
        </w:rPr>
        <w:drawing>
          <wp:inline distT="0" distB="0" distL="0" distR="0">
            <wp:extent cx="5257800" cy="1781175"/>
            <wp:effectExtent l="19050" t="0" r="0" b="0"/>
            <wp:docPr id="7" name="图片 3" descr="C:\Users\Administrator\AppData\Roaming\Tencent\Users\35146778\QQ\WinTemp\RichOle\LPVBT%IERW}6SDB1H(K(Q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35146778\QQ\WinTemp\RichOle\LPVBT%IERW}6SDB1H(K(QS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411" cy="179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D75" w:rsidRPr="008B2A91" w:rsidRDefault="00694D75" w:rsidP="008B2A91">
      <w:pPr>
        <w:spacing w:line="240" w:lineRule="auto"/>
        <w:jc w:val="left"/>
        <w:rPr>
          <w:rFonts w:ascii="宋体" w:hAnsi="宋体" w:cs="宋体"/>
          <w:kern w:val="0"/>
        </w:rPr>
      </w:pPr>
    </w:p>
    <w:sectPr w:rsidR="00694D75" w:rsidRPr="008B2A91" w:rsidSect="00033F90">
      <w:pgSz w:w="11906" w:h="16838"/>
      <w:pgMar w:top="1134" w:right="1304" w:bottom="1134" w:left="212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8AA" w:rsidRDefault="00F328AA" w:rsidP="002631F6">
      <w:pPr>
        <w:spacing w:line="240" w:lineRule="auto"/>
      </w:pPr>
      <w:r>
        <w:separator/>
      </w:r>
    </w:p>
  </w:endnote>
  <w:endnote w:type="continuationSeparator" w:id="0">
    <w:p w:rsidR="00F328AA" w:rsidRDefault="00F328AA" w:rsidP="002631F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8AA" w:rsidRDefault="00F328AA" w:rsidP="002631F6">
      <w:pPr>
        <w:spacing w:line="240" w:lineRule="auto"/>
      </w:pPr>
      <w:r>
        <w:separator/>
      </w:r>
    </w:p>
  </w:footnote>
  <w:footnote w:type="continuationSeparator" w:id="0">
    <w:p w:rsidR="00F328AA" w:rsidRDefault="00F328AA" w:rsidP="002631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A37CB"/>
    <w:multiLevelType w:val="hybridMultilevel"/>
    <w:tmpl w:val="4CFA89DA"/>
    <w:lvl w:ilvl="0" w:tplc="7884D07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A8186E"/>
    <w:multiLevelType w:val="hybridMultilevel"/>
    <w:tmpl w:val="B39266CE"/>
    <w:lvl w:ilvl="0" w:tplc="33BAE236">
      <w:start w:val="1"/>
      <w:numFmt w:val="decimal"/>
      <w:lvlText w:val="%1、"/>
      <w:lvlJc w:val="left"/>
      <w:pPr>
        <w:ind w:left="885" w:hanging="6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2">
    <w:nsid w:val="51CE2142"/>
    <w:multiLevelType w:val="hybridMultilevel"/>
    <w:tmpl w:val="9D2AFDAC"/>
    <w:lvl w:ilvl="0" w:tplc="495EFC1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6A80EB3"/>
    <w:multiLevelType w:val="multilevel"/>
    <w:tmpl w:val="930EED20"/>
    <w:lvl w:ilvl="0">
      <w:start w:val="1"/>
      <w:numFmt w:val="decimal"/>
      <w:pStyle w:val="1"/>
      <w:lvlText w:val="%1"/>
      <w:lvlJc w:val="left"/>
      <w:pPr>
        <w:ind w:left="574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none"/>
      <w:lvlRestart w:val="0"/>
      <w:pStyle w:val="6"/>
      <w:lvlText w:val="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pStyle w:val="1"/>
        <w:lvlText w:val="%1"/>
        <w:lvlJc w:val="left"/>
        <w:pPr>
          <w:ind w:left="4968" w:hanging="432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ind w:left="4970" w:hanging="576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"/>
        <w:lvlJc w:val="left"/>
        <w:pPr>
          <w:ind w:left="5114" w:hanging="720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ind w:left="5258" w:hanging="864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5402" w:hanging="1008"/>
        </w:pPr>
        <w:rPr>
          <w:rFonts w:hint="eastAsia"/>
        </w:rPr>
      </w:lvl>
    </w:lvlOverride>
    <w:lvlOverride w:ilvl="5">
      <w:lvl w:ilvl="5">
        <w:start w:val="1"/>
        <w:numFmt w:val="none"/>
        <w:lvlRestart w:val="0"/>
        <w:pStyle w:val="6"/>
        <w:lvlText w:val=""/>
        <w:lvlJc w:val="left"/>
        <w:pPr>
          <w:ind w:left="4394" w:firstLine="0"/>
        </w:pPr>
        <w:rPr>
          <w:rFonts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5690" w:hanging="1296"/>
        </w:pPr>
        <w:rPr>
          <w:rFonts w:hint="eastAsia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ind w:left="5834" w:hanging="1440"/>
        </w:pPr>
        <w:rPr>
          <w:rFonts w:hint="eastAsia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ind w:left="5978" w:hanging="1584"/>
        </w:pPr>
        <w:rPr>
          <w:rFonts w:hint="eastAsia"/>
        </w:rPr>
      </w:lvl>
    </w:lvlOverride>
  </w:num>
  <w:num w:numId="3">
    <w:abstractNumId w:val="3"/>
    <w:lvlOverride w:ilvl="0">
      <w:startOverride w:val="1"/>
      <w:lvl w:ilvl="0">
        <w:start w:val="1"/>
        <w:numFmt w:val="decimal"/>
        <w:pStyle w:val="1"/>
        <w:lvlText w:val="%1"/>
        <w:lvlJc w:val="left"/>
        <w:pPr>
          <w:ind w:left="4968" w:hanging="432"/>
        </w:pPr>
        <w:rPr>
          <w:rFonts w:hint="eastAsia"/>
        </w:rPr>
      </w:lvl>
    </w:lvlOverride>
    <w:lvlOverride w:ilvl="1">
      <w:startOverride w:val="1"/>
      <w:lvl w:ilvl="1">
        <w:start w:val="1"/>
        <w:numFmt w:val="decimal"/>
        <w:pStyle w:val="2"/>
        <w:lvlText w:val="%1.%2"/>
        <w:lvlJc w:val="left"/>
        <w:pPr>
          <w:ind w:left="4970" w:hanging="576"/>
        </w:pPr>
        <w:rPr>
          <w:rFonts w:hint="eastAsia"/>
        </w:rPr>
      </w:lvl>
    </w:lvlOverride>
    <w:lvlOverride w:ilvl="2">
      <w:startOverride w:val="1"/>
      <w:lvl w:ilvl="2">
        <w:start w:val="1"/>
        <w:numFmt w:val="decimal"/>
        <w:pStyle w:val="3"/>
        <w:lvlText w:val="%1.%2.%3"/>
        <w:lvlJc w:val="left"/>
        <w:pPr>
          <w:ind w:left="5114" w:hanging="720"/>
        </w:pPr>
        <w:rPr>
          <w:rFonts w:hint="eastAsia"/>
        </w:rPr>
      </w:lvl>
    </w:lvlOverride>
    <w:lvlOverride w:ilvl="3">
      <w:startOverride w:val="1"/>
      <w:lvl w:ilvl="3">
        <w:start w:val="1"/>
        <w:numFmt w:val="decimal"/>
        <w:pStyle w:val="4"/>
        <w:lvlText w:val="%1.%2.%3.%4"/>
        <w:lvlJc w:val="left"/>
        <w:pPr>
          <w:ind w:left="5258" w:hanging="864"/>
        </w:pPr>
        <w:rPr>
          <w:rFonts w:hint="eastAsia"/>
        </w:rPr>
      </w:lvl>
    </w:lvlOverride>
    <w:lvlOverride w:ilvl="4">
      <w:startOverride w:val="1"/>
      <w:lvl w:ilvl="4">
        <w:start w:val="1"/>
        <w:numFmt w:val="decimal"/>
        <w:pStyle w:val="5"/>
        <w:lvlText w:val="%1.%2.%3.%4.%5"/>
        <w:lvlJc w:val="left"/>
        <w:pPr>
          <w:ind w:left="5402" w:hanging="1008"/>
        </w:pPr>
        <w:rPr>
          <w:rFonts w:hint="eastAsia"/>
        </w:rPr>
      </w:lvl>
    </w:lvlOverride>
    <w:lvlOverride w:ilvl="5">
      <w:startOverride w:val="1"/>
      <w:lvl w:ilvl="5">
        <w:start w:val="1"/>
        <w:numFmt w:val="none"/>
        <w:lvlRestart w:val="0"/>
        <w:pStyle w:val="6"/>
        <w:lvlText w:val=""/>
        <w:lvlJc w:val="left"/>
        <w:pPr>
          <w:ind w:left="4394" w:firstLine="0"/>
        </w:pPr>
        <w:rPr>
          <w:rFonts w:hint="eastAsia"/>
        </w:rPr>
      </w:lvl>
    </w:lvlOverride>
    <w:lvlOverride w:ilvl="6">
      <w:startOverride w:val="1"/>
      <w:lvl w:ilvl="6">
        <w:start w:val="1"/>
        <w:numFmt w:val="decimal"/>
        <w:pStyle w:val="7"/>
        <w:lvlText w:val="%1.%2.%3.%4.%5.%6.%7"/>
        <w:lvlJc w:val="left"/>
        <w:pPr>
          <w:ind w:left="5690" w:hanging="1296"/>
        </w:pPr>
        <w:rPr>
          <w:rFonts w:hint="eastAsia"/>
        </w:rPr>
      </w:lvl>
    </w:lvlOverride>
    <w:lvlOverride w:ilvl="7">
      <w:startOverride w:val="1"/>
      <w:lvl w:ilvl="7">
        <w:start w:val="1"/>
        <w:numFmt w:val="decimal"/>
        <w:pStyle w:val="8"/>
        <w:lvlText w:val="%1.%2.%3.%4.%5.%6.%7.%8"/>
        <w:lvlJc w:val="left"/>
        <w:pPr>
          <w:ind w:left="5834" w:hanging="1440"/>
        </w:pPr>
        <w:rPr>
          <w:rFonts w:hint="eastAsia"/>
        </w:rPr>
      </w:lvl>
    </w:lvlOverride>
    <w:lvlOverride w:ilvl="8">
      <w:startOverride w:val="1"/>
      <w:lvl w:ilvl="8">
        <w:start w:val="1"/>
        <w:numFmt w:val="decimal"/>
        <w:pStyle w:val="9"/>
        <w:lvlText w:val="%1.%2.%3.%4.%5.%6.%7.%8.%9"/>
        <w:lvlJc w:val="left"/>
        <w:pPr>
          <w:ind w:left="5978" w:hanging="1584"/>
        </w:pPr>
        <w:rPr>
          <w:rFonts w:hint="eastAsia"/>
        </w:rPr>
      </w:lvl>
    </w:lvlOverride>
  </w:num>
  <w:num w:numId="4">
    <w:abstractNumId w:val="3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9B6"/>
    <w:rsid w:val="000007AA"/>
    <w:rsid w:val="0001639B"/>
    <w:rsid w:val="00033F90"/>
    <w:rsid w:val="00036F08"/>
    <w:rsid w:val="00037DD6"/>
    <w:rsid w:val="00064207"/>
    <w:rsid w:val="000B3755"/>
    <w:rsid w:val="000D3C65"/>
    <w:rsid w:val="000E3399"/>
    <w:rsid w:val="000F5B23"/>
    <w:rsid w:val="00113AD9"/>
    <w:rsid w:val="00180C4D"/>
    <w:rsid w:val="001922C8"/>
    <w:rsid w:val="001C70AB"/>
    <w:rsid w:val="00203950"/>
    <w:rsid w:val="00207352"/>
    <w:rsid w:val="0022681A"/>
    <w:rsid w:val="002444D1"/>
    <w:rsid w:val="002463D3"/>
    <w:rsid w:val="002542FD"/>
    <w:rsid w:val="00260256"/>
    <w:rsid w:val="002631F6"/>
    <w:rsid w:val="002C7CEF"/>
    <w:rsid w:val="002E0434"/>
    <w:rsid w:val="002E4C48"/>
    <w:rsid w:val="002E67C6"/>
    <w:rsid w:val="002E69B9"/>
    <w:rsid w:val="003032F5"/>
    <w:rsid w:val="00314B7B"/>
    <w:rsid w:val="00317FAC"/>
    <w:rsid w:val="00322467"/>
    <w:rsid w:val="00324B41"/>
    <w:rsid w:val="0033295E"/>
    <w:rsid w:val="00342238"/>
    <w:rsid w:val="0035779A"/>
    <w:rsid w:val="00390CEF"/>
    <w:rsid w:val="003B32D4"/>
    <w:rsid w:val="003E79AE"/>
    <w:rsid w:val="003F564D"/>
    <w:rsid w:val="00414B76"/>
    <w:rsid w:val="004214B5"/>
    <w:rsid w:val="004707B8"/>
    <w:rsid w:val="00471F7C"/>
    <w:rsid w:val="004A2F32"/>
    <w:rsid w:val="004C2389"/>
    <w:rsid w:val="004D1A02"/>
    <w:rsid w:val="004D4DD9"/>
    <w:rsid w:val="004D6F64"/>
    <w:rsid w:val="004E220D"/>
    <w:rsid w:val="005029FE"/>
    <w:rsid w:val="00510DCF"/>
    <w:rsid w:val="00522DA3"/>
    <w:rsid w:val="00531283"/>
    <w:rsid w:val="00537C39"/>
    <w:rsid w:val="0058297C"/>
    <w:rsid w:val="005932D7"/>
    <w:rsid w:val="00594BE5"/>
    <w:rsid w:val="005B4DCA"/>
    <w:rsid w:val="005B502C"/>
    <w:rsid w:val="005D7A8D"/>
    <w:rsid w:val="00601970"/>
    <w:rsid w:val="006229B6"/>
    <w:rsid w:val="006463E8"/>
    <w:rsid w:val="006513F3"/>
    <w:rsid w:val="006527F5"/>
    <w:rsid w:val="00654949"/>
    <w:rsid w:val="006566A9"/>
    <w:rsid w:val="00684296"/>
    <w:rsid w:val="00694D75"/>
    <w:rsid w:val="006D63D3"/>
    <w:rsid w:val="006F257B"/>
    <w:rsid w:val="00753DB6"/>
    <w:rsid w:val="0075763C"/>
    <w:rsid w:val="00760E2A"/>
    <w:rsid w:val="007650AF"/>
    <w:rsid w:val="00774CE2"/>
    <w:rsid w:val="007B5799"/>
    <w:rsid w:val="007C70F8"/>
    <w:rsid w:val="007D45B5"/>
    <w:rsid w:val="007E1DDB"/>
    <w:rsid w:val="007F6F56"/>
    <w:rsid w:val="007F7075"/>
    <w:rsid w:val="00805860"/>
    <w:rsid w:val="0083730F"/>
    <w:rsid w:val="008442F6"/>
    <w:rsid w:val="0084583D"/>
    <w:rsid w:val="00855D57"/>
    <w:rsid w:val="00863FB7"/>
    <w:rsid w:val="008738B7"/>
    <w:rsid w:val="0088215B"/>
    <w:rsid w:val="008B2A91"/>
    <w:rsid w:val="008C1AFE"/>
    <w:rsid w:val="008D2A47"/>
    <w:rsid w:val="008F134A"/>
    <w:rsid w:val="008F215C"/>
    <w:rsid w:val="008F2FF2"/>
    <w:rsid w:val="009502CE"/>
    <w:rsid w:val="00977105"/>
    <w:rsid w:val="00980CE5"/>
    <w:rsid w:val="009848BA"/>
    <w:rsid w:val="00984B45"/>
    <w:rsid w:val="009941DA"/>
    <w:rsid w:val="009C12BD"/>
    <w:rsid w:val="009D405E"/>
    <w:rsid w:val="009E360D"/>
    <w:rsid w:val="009E65D5"/>
    <w:rsid w:val="009E7E2D"/>
    <w:rsid w:val="00A34465"/>
    <w:rsid w:val="00A46E7B"/>
    <w:rsid w:val="00A557BC"/>
    <w:rsid w:val="00A63663"/>
    <w:rsid w:val="00A76419"/>
    <w:rsid w:val="00A942AD"/>
    <w:rsid w:val="00AE0A6F"/>
    <w:rsid w:val="00B13192"/>
    <w:rsid w:val="00B4741B"/>
    <w:rsid w:val="00B5402B"/>
    <w:rsid w:val="00B622B3"/>
    <w:rsid w:val="00B80BEA"/>
    <w:rsid w:val="00B946CC"/>
    <w:rsid w:val="00B95242"/>
    <w:rsid w:val="00BD0475"/>
    <w:rsid w:val="00BD60BD"/>
    <w:rsid w:val="00BE232B"/>
    <w:rsid w:val="00BF33D9"/>
    <w:rsid w:val="00BF72D5"/>
    <w:rsid w:val="00C062CF"/>
    <w:rsid w:val="00C31A01"/>
    <w:rsid w:val="00C3354D"/>
    <w:rsid w:val="00C42C3F"/>
    <w:rsid w:val="00C9459E"/>
    <w:rsid w:val="00CA696C"/>
    <w:rsid w:val="00CC10F4"/>
    <w:rsid w:val="00D02A75"/>
    <w:rsid w:val="00D32F74"/>
    <w:rsid w:val="00D331EA"/>
    <w:rsid w:val="00D35A5D"/>
    <w:rsid w:val="00DA311B"/>
    <w:rsid w:val="00DD58A9"/>
    <w:rsid w:val="00DE0D4D"/>
    <w:rsid w:val="00DE4B18"/>
    <w:rsid w:val="00DF305A"/>
    <w:rsid w:val="00E02BBA"/>
    <w:rsid w:val="00E034C8"/>
    <w:rsid w:val="00E10782"/>
    <w:rsid w:val="00EB2E89"/>
    <w:rsid w:val="00F03D3A"/>
    <w:rsid w:val="00F328AA"/>
    <w:rsid w:val="00F3666F"/>
    <w:rsid w:val="00F51154"/>
    <w:rsid w:val="00F6253A"/>
    <w:rsid w:val="00F7754A"/>
    <w:rsid w:val="00F87F13"/>
    <w:rsid w:val="00FA4BED"/>
    <w:rsid w:val="00FF3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9B6"/>
    <w:pPr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229B6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229B6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6229B6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6229B6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6229B6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nhideWhenUsed/>
    <w:qFormat/>
    <w:rsid w:val="006229B6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Cambria" w:hAnsi="Cambria"/>
      <w:b/>
      <w:bCs/>
    </w:rPr>
  </w:style>
  <w:style w:type="paragraph" w:styleId="7">
    <w:name w:val="heading 7"/>
    <w:basedOn w:val="a"/>
    <w:next w:val="a"/>
    <w:link w:val="7Char"/>
    <w:uiPriority w:val="9"/>
    <w:unhideWhenUsed/>
    <w:qFormat/>
    <w:rsid w:val="006229B6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"/>
    <w:next w:val="a"/>
    <w:link w:val="8Char"/>
    <w:uiPriority w:val="9"/>
    <w:unhideWhenUsed/>
    <w:qFormat/>
    <w:rsid w:val="006229B6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Char"/>
    <w:uiPriority w:val="9"/>
    <w:unhideWhenUsed/>
    <w:qFormat/>
    <w:rsid w:val="006229B6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229B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6229B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6229B6"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4Char">
    <w:name w:val="标题 4 Char"/>
    <w:basedOn w:val="a0"/>
    <w:link w:val="4"/>
    <w:uiPriority w:val="9"/>
    <w:rsid w:val="006229B6"/>
    <w:rPr>
      <w:rFonts w:asciiTheme="majorHAnsi" w:eastAsiaTheme="majorEastAsia" w:hAnsiTheme="majorHAnsi" w:cstheme="majorBidi"/>
      <w:b/>
      <w:bCs/>
      <w:sz w:val="24"/>
      <w:szCs w:val="28"/>
    </w:rPr>
  </w:style>
  <w:style w:type="character" w:customStyle="1" w:styleId="5Char">
    <w:name w:val="标题 5 Char"/>
    <w:basedOn w:val="a0"/>
    <w:link w:val="5"/>
    <w:uiPriority w:val="9"/>
    <w:rsid w:val="006229B6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rsid w:val="006229B6"/>
    <w:rPr>
      <w:rFonts w:ascii="Cambria" w:eastAsia="宋体" w:hAnsi="Cambria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6229B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6229B6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6229B6"/>
    <w:rPr>
      <w:rFonts w:asciiTheme="majorHAnsi" w:eastAsiaTheme="majorEastAsia" w:hAnsiTheme="majorHAnsi" w:cstheme="majorBidi"/>
      <w:szCs w:val="21"/>
    </w:rPr>
  </w:style>
  <w:style w:type="paragraph" w:styleId="a3">
    <w:name w:val="Balloon Text"/>
    <w:basedOn w:val="a"/>
    <w:link w:val="Char"/>
    <w:uiPriority w:val="99"/>
    <w:semiHidden/>
    <w:unhideWhenUsed/>
    <w:rsid w:val="006229B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229B6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63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631F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631F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631F6"/>
    <w:rPr>
      <w:rFonts w:ascii="Times New Roman" w:eastAsia="宋体" w:hAnsi="Times New Roman" w:cs="Times New Roman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B80BEA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B80BEA"/>
    <w:rPr>
      <w:rFonts w:ascii="宋体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2E0434"/>
    <w:pPr>
      <w:spacing w:before="100" w:beforeAutospacing="1" w:after="100" w:afterAutospacing="1" w:line="240" w:lineRule="auto"/>
      <w:jc w:val="left"/>
    </w:pPr>
    <w:rPr>
      <w:rFonts w:ascii="宋体" w:hAnsi="宋体" w:cs="宋体"/>
      <w:kern w:val="0"/>
    </w:rPr>
  </w:style>
  <w:style w:type="paragraph" w:styleId="a8">
    <w:name w:val="List Paragraph"/>
    <w:basedOn w:val="a"/>
    <w:uiPriority w:val="34"/>
    <w:qFormat/>
    <w:rsid w:val="00033F9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2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0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0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3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8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8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1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EF35AC1-9857-4941-AB82-0121764B8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7</cp:revision>
  <dcterms:created xsi:type="dcterms:W3CDTF">2020-11-06T04:21:00Z</dcterms:created>
  <dcterms:modified xsi:type="dcterms:W3CDTF">2020-11-09T07:35:00Z</dcterms:modified>
</cp:coreProperties>
</file>